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8BD67" w14:textId="76F6DB67" w:rsidR="000D35CE" w:rsidRDefault="000D35CE" w:rsidP="000D35CE">
      <w:pPr>
        <w:pStyle w:val="NormalWeb"/>
        <w:shd w:val="clear" w:color="auto" w:fill="FFFFFF"/>
        <w:spacing w:before="225" w:after="225"/>
        <w:jc w:val="center"/>
        <w:rPr>
          <w:rFonts w:ascii="Arial" w:hAnsi="Arial" w:cs="Arial"/>
          <w:b/>
          <w:bCs/>
          <w:sz w:val="28"/>
          <w:szCs w:val="28"/>
        </w:rPr>
      </w:pPr>
      <w:r>
        <w:rPr>
          <w:noProof/>
          <w:sz w:val="44"/>
          <w:szCs w:val="44"/>
        </w:rPr>
        <w:drawing>
          <wp:inline distT="0" distB="0" distL="0" distR="0" wp14:anchorId="774BE717" wp14:editId="7985B5F0">
            <wp:extent cx="1721223" cy="1226893"/>
            <wp:effectExtent l="0" t="0" r="6350" b="508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6519" cy="1259180"/>
                    </a:xfrm>
                    <a:prstGeom prst="rect">
                      <a:avLst/>
                    </a:prstGeom>
                    <a:noFill/>
                    <a:ln>
                      <a:noFill/>
                    </a:ln>
                  </pic:spPr>
                </pic:pic>
              </a:graphicData>
            </a:graphic>
          </wp:inline>
        </w:drawing>
      </w:r>
    </w:p>
    <w:p w14:paraId="3F26F48C" w14:textId="7ECC53E1" w:rsidR="00107B33" w:rsidRDefault="00107B33" w:rsidP="00FD35F7">
      <w:pPr>
        <w:pStyle w:val="NormalWeb"/>
        <w:shd w:val="clear" w:color="auto" w:fill="FFFFFF"/>
        <w:spacing w:before="225" w:after="225"/>
        <w:jc w:val="center"/>
        <w:rPr>
          <w:rFonts w:ascii="Arial" w:hAnsi="Arial" w:cs="Arial"/>
          <w:b/>
          <w:bCs/>
          <w:sz w:val="28"/>
          <w:szCs w:val="28"/>
        </w:rPr>
      </w:pPr>
      <w:r>
        <w:rPr>
          <w:rFonts w:ascii="Arial" w:hAnsi="Arial" w:cs="Arial"/>
          <w:b/>
          <w:bCs/>
          <w:sz w:val="28"/>
          <w:szCs w:val="28"/>
        </w:rPr>
        <w:t xml:space="preserve">Safeguarding Policy: Children, young people and adults </w:t>
      </w:r>
      <w:r w:rsidR="00C64435">
        <w:rPr>
          <w:rFonts w:ascii="Arial" w:hAnsi="Arial" w:cs="Arial"/>
          <w:b/>
          <w:bCs/>
          <w:sz w:val="28"/>
          <w:szCs w:val="28"/>
        </w:rPr>
        <w:t>at risk</w:t>
      </w:r>
    </w:p>
    <w:p w14:paraId="3F46D274" w14:textId="77777777" w:rsidR="00FD35F7" w:rsidRPr="00D54E9A" w:rsidRDefault="00FD35F7" w:rsidP="00FD35F7">
      <w:pPr>
        <w:jc w:val="center"/>
        <w:rPr>
          <w:b/>
          <w:bCs/>
          <w:szCs w:val="32"/>
        </w:rPr>
      </w:pPr>
      <w:r w:rsidRPr="00D54E9A">
        <w:rPr>
          <w:b/>
          <w:bCs/>
          <w:szCs w:val="32"/>
        </w:rPr>
        <w:t>Inner Strength Network</w:t>
      </w:r>
      <w:r>
        <w:rPr>
          <w:b/>
          <w:bCs/>
          <w:szCs w:val="32"/>
        </w:rPr>
        <w:t xml:space="preserve"> (hereafter ISN)</w:t>
      </w:r>
    </w:p>
    <w:p w14:paraId="1B047EA4" w14:textId="77777777" w:rsidR="00FD35F7" w:rsidRPr="00D54E9A" w:rsidRDefault="00FD35F7" w:rsidP="00FD35F7">
      <w:pPr>
        <w:jc w:val="center"/>
        <w:rPr>
          <w:b/>
          <w:bCs/>
          <w:szCs w:val="32"/>
        </w:rPr>
      </w:pPr>
      <w:r w:rsidRPr="00D54E9A">
        <w:rPr>
          <w:b/>
          <w:bCs/>
          <w:szCs w:val="32"/>
        </w:rPr>
        <w:t>Vestry Hall</w:t>
      </w:r>
    </w:p>
    <w:p w14:paraId="167B0C88" w14:textId="77777777" w:rsidR="00FD35F7" w:rsidRPr="00D54E9A" w:rsidRDefault="00FD35F7" w:rsidP="00FD35F7">
      <w:pPr>
        <w:jc w:val="center"/>
        <w:rPr>
          <w:b/>
          <w:bCs/>
          <w:szCs w:val="32"/>
        </w:rPr>
      </w:pPr>
      <w:r w:rsidRPr="00D54E9A">
        <w:rPr>
          <w:b/>
          <w:bCs/>
          <w:szCs w:val="32"/>
        </w:rPr>
        <w:t>338 London Road</w:t>
      </w:r>
    </w:p>
    <w:p w14:paraId="7FBAE096" w14:textId="506E6AAB" w:rsidR="00FD35F7" w:rsidRPr="00FD35F7" w:rsidRDefault="00FD35F7" w:rsidP="00FD35F7">
      <w:pPr>
        <w:jc w:val="center"/>
        <w:rPr>
          <w:b/>
          <w:bCs/>
          <w:szCs w:val="32"/>
        </w:rPr>
      </w:pPr>
      <w:r>
        <w:rPr>
          <w:b/>
          <w:bCs/>
          <w:szCs w:val="32"/>
        </w:rPr>
        <w:t>CR4 3UD</w:t>
      </w:r>
    </w:p>
    <w:p w14:paraId="7B3E5ED5" w14:textId="61601C34" w:rsidR="0032384D" w:rsidRPr="002B6959" w:rsidRDefault="0032384D" w:rsidP="0032384D">
      <w:pPr>
        <w:pStyle w:val="NormalWeb"/>
        <w:shd w:val="clear" w:color="auto" w:fill="FFFFFF"/>
        <w:spacing w:before="225" w:after="225"/>
        <w:rPr>
          <w:rFonts w:ascii="Arial" w:hAnsi="Arial" w:cs="Arial"/>
          <w:b/>
          <w:bCs/>
          <w:sz w:val="28"/>
          <w:szCs w:val="28"/>
        </w:rPr>
      </w:pPr>
      <w:r w:rsidRPr="002B6959">
        <w:rPr>
          <w:rFonts w:ascii="Arial" w:hAnsi="Arial" w:cs="Arial"/>
          <w:b/>
          <w:bCs/>
          <w:sz w:val="28"/>
          <w:szCs w:val="28"/>
        </w:rPr>
        <w:t>1. Policy Context and Statement of Commitment</w:t>
      </w:r>
    </w:p>
    <w:p w14:paraId="6A119B43" w14:textId="7CA39530" w:rsidR="00E41CAE" w:rsidRPr="002B6959" w:rsidRDefault="0032384D" w:rsidP="0032384D">
      <w:pPr>
        <w:pStyle w:val="NormalWeb"/>
        <w:shd w:val="clear" w:color="auto" w:fill="FFFFFF"/>
        <w:spacing w:before="225" w:after="225"/>
        <w:rPr>
          <w:rFonts w:ascii="Arial" w:hAnsi="Arial" w:cs="Arial"/>
          <w:b/>
          <w:bCs/>
        </w:rPr>
      </w:pPr>
      <w:r w:rsidRPr="002B6959">
        <w:rPr>
          <w:rFonts w:ascii="Arial" w:hAnsi="Arial" w:cs="Arial"/>
          <w:b/>
          <w:bCs/>
        </w:rPr>
        <w:t xml:space="preserve">1.1 Policy </w:t>
      </w:r>
      <w:r w:rsidR="00E41CAE" w:rsidRPr="002B6959">
        <w:rPr>
          <w:rFonts w:ascii="Arial" w:hAnsi="Arial" w:cs="Arial"/>
          <w:b/>
          <w:bCs/>
        </w:rPr>
        <w:t>Context</w:t>
      </w:r>
    </w:p>
    <w:p w14:paraId="3406DE33" w14:textId="371BFD77" w:rsidR="004951A4" w:rsidRPr="004951A4" w:rsidRDefault="00EF00AA" w:rsidP="004951A4">
      <w:pPr>
        <w:rPr>
          <w:rFonts w:ascii="Arial" w:eastAsia="Times New Roman" w:hAnsi="Arial" w:cs="Arial"/>
          <w:color w:val="000000" w:themeColor="text1"/>
          <w:lang w:eastAsia="en-GB"/>
        </w:rPr>
      </w:pPr>
      <w:r w:rsidRPr="004951A4">
        <w:rPr>
          <w:rFonts w:ascii="Arial" w:hAnsi="Arial" w:cs="Arial"/>
        </w:rPr>
        <w:t>Inner Strength Network (ISN)</w:t>
      </w:r>
      <w:r w:rsidR="00E41CAE" w:rsidRPr="004951A4">
        <w:rPr>
          <w:rFonts w:ascii="Arial" w:hAnsi="Arial" w:cs="Arial"/>
        </w:rPr>
        <w:t xml:space="preserve"> is </w:t>
      </w:r>
      <w:r w:rsidRPr="004951A4">
        <w:rPr>
          <w:rFonts w:ascii="Arial" w:hAnsi="Arial" w:cs="Arial"/>
        </w:rPr>
        <w:t>Community Interest Company (CIC)</w:t>
      </w:r>
      <w:r w:rsidR="00E41CAE" w:rsidRPr="004951A4">
        <w:rPr>
          <w:rFonts w:ascii="Arial" w:hAnsi="Arial" w:cs="Arial"/>
        </w:rPr>
        <w:t xml:space="preserve"> </w:t>
      </w:r>
      <w:proofErr w:type="spellStart"/>
      <w:r w:rsidR="004951A4" w:rsidRPr="004951A4">
        <w:rPr>
          <w:rFonts w:ascii="Arial" w:eastAsia="Times New Roman" w:hAnsi="Arial" w:cs="Arial"/>
          <w:color w:val="000000" w:themeColor="text1"/>
          <w:spacing w:val="3"/>
          <w:shd w:val="clear" w:color="auto" w:fill="FFFFFF"/>
          <w:lang w:eastAsia="en-GB"/>
        </w:rPr>
        <w:t>whichwas</w:t>
      </w:r>
      <w:proofErr w:type="spellEnd"/>
      <w:r w:rsidR="004951A4" w:rsidRPr="004951A4">
        <w:rPr>
          <w:rFonts w:ascii="Arial" w:eastAsia="Times New Roman" w:hAnsi="Arial" w:cs="Arial"/>
          <w:color w:val="000000" w:themeColor="text1"/>
          <w:spacing w:val="3"/>
          <w:shd w:val="clear" w:color="auto" w:fill="FFFFFF"/>
          <w:lang w:eastAsia="en-GB"/>
        </w:rPr>
        <w:t xml:space="preserve"> set up with the aim of supporting women and girls and their families to overcome difficult moments in their lives. We are committed to gender equality issues working in the community </w:t>
      </w:r>
      <w:proofErr w:type="gramStart"/>
      <w:r w:rsidR="004951A4" w:rsidRPr="004951A4">
        <w:rPr>
          <w:rFonts w:ascii="Arial" w:eastAsia="Times New Roman" w:hAnsi="Arial" w:cs="Arial"/>
          <w:color w:val="000000" w:themeColor="text1"/>
          <w:spacing w:val="3"/>
          <w:shd w:val="clear" w:color="auto" w:fill="FFFFFF"/>
          <w:lang w:eastAsia="en-GB"/>
        </w:rPr>
        <w:t>in order to</w:t>
      </w:r>
      <w:proofErr w:type="gramEnd"/>
      <w:r w:rsidR="004951A4" w:rsidRPr="004951A4">
        <w:rPr>
          <w:rFonts w:ascii="Arial" w:eastAsia="Times New Roman" w:hAnsi="Arial" w:cs="Arial"/>
          <w:color w:val="000000" w:themeColor="text1"/>
          <w:spacing w:val="3"/>
          <w:shd w:val="clear" w:color="auto" w:fill="FFFFFF"/>
          <w:lang w:eastAsia="en-GB"/>
        </w:rPr>
        <w:t xml:space="preserve"> improve women's and girls' aspirations, their physical and emotional health and well-being and to support families who have been placed at a disadvantage, discriminated or faced injustice.</w:t>
      </w:r>
    </w:p>
    <w:p w14:paraId="4669F3E4" w14:textId="77777777" w:rsidR="004951A4" w:rsidRDefault="004951A4" w:rsidP="004951A4">
      <w:pPr>
        <w:pStyle w:val="BodyText"/>
        <w:rPr>
          <w:szCs w:val="22"/>
        </w:rPr>
      </w:pPr>
    </w:p>
    <w:p w14:paraId="06CBC803" w14:textId="2E18FD9C" w:rsidR="00633077" w:rsidRPr="00C81485" w:rsidRDefault="00633077" w:rsidP="00633077">
      <w:pPr>
        <w:pStyle w:val="BodyText"/>
        <w:rPr>
          <w:szCs w:val="22"/>
        </w:rPr>
      </w:pPr>
      <w:r>
        <w:rPr>
          <w:b/>
          <w:szCs w:val="22"/>
        </w:rPr>
        <w:t>I</w:t>
      </w:r>
      <w:r w:rsidRPr="0076011F">
        <w:rPr>
          <w:b/>
          <w:szCs w:val="22"/>
        </w:rPr>
        <w:t xml:space="preserve">SN </w:t>
      </w:r>
      <w:r w:rsidRPr="004556FF">
        <w:rPr>
          <w:szCs w:val="22"/>
        </w:rPr>
        <w:t>makes a positive contribution to a strong and safe community and recognises the right of every individual to stay safe.</w:t>
      </w:r>
    </w:p>
    <w:p w14:paraId="6182C4CC" w14:textId="6951AE40" w:rsidR="004852E0" w:rsidRPr="00633077" w:rsidRDefault="00633077" w:rsidP="00633077">
      <w:pPr>
        <w:pStyle w:val="BodyText"/>
        <w:rPr>
          <w:szCs w:val="22"/>
        </w:rPr>
      </w:pPr>
      <w:r w:rsidRPr="0076011F">
        <w:rPr>
          <w:b/>
          <w:szCs w:val="22"/>
        </w:rPr>
        <w:t xml:space="preserve">ISN </w:t>
      </w:r>
      <w:proofErr w:type="gramStart"/>
      <w:r w:rsidRPr="004556FF">
        <w:rPr>
          <w:szCs w:val="22"/>
        </w:rPr>
        <w:t>comes into contact with</w:t>
      </w:r>
      <w:proofErr w:type="gramEnd"/>
      <w:r>
        <w:rPr>
          <w:szCs w:val="22"/>
        </w:rPr>
        <w:t xml:space="preserve"> children and</w:t>
      </w:r>
      <w:r w:rsidRPr="004556FF">
        <w:rPr>
          <w:szCs w:val="22"/>
        </w:rPr>
        <w:t xml:space="preserve"> vulnerable adults through the following activities</w:t>
      </w:r>
      <w:r w:rsidRPr="001D6868">
        <w:rPr>
          <w:color w:val="7030A0"/>
          <w:szCs w:val="22"/>
        </w:rPr>
        <w:t xml:space="preserve">: </w:t>
      </w:r>
      <w:r w:rsidRPr="0076011F">
        <w:rPr>
          <w:szCs w:val="22"/>
        </w:rPr>
        <w:t>training, coaching, 1-2-1 support work and events</w:t>
      </w:r>
    </w:p>
    <w:p w14:paraId="22C91747" w14:textId="281D46BE" w:rsidR="0032384D" w:rsidRPr="002B6959" w:rsidRDefault="00D20011" w:rsidP="0032384D">
      <w:pPr>
        <w:pStyle w:val="NormalWeb"/>
        <w:shd w:val="clear" w:color="auto" w:fill="FFFFFF"/>
        <w:spacing w:before="225" w:after="225"/>
        <w:rPr>
          <w:rFonts w:ascii="Arial" w:hAnsi="Arial" w:cs="Arial"/>
          <w:b/>
          <w:bCs/>
        </w:rPr>
      </w:pPr>
      <w:r w:rsidRPr="002B6959">
        <w:rPr>
          <w:rFonts w:ascii="Arial" w:hAnsi="Arial" w:cs="Arial"/>
          <w:b/>
          <w:bCs/>
        </w:rPr>
        <w:t xml:space="preserve">1.2 </w:t>
      </w:r>
      <w:r w:rsidR="0032384D" w:rsidRPr="002B6959">
        <w:rPr>
          <w:rFonts w:ascii="Arial" w:hAnsi="Arial" w:cs="Arial"/>
          <w:b/>
          <w:bCs/>
        </w:rPr>
        <w:t>Statement of Commitment</w:t>
      </w:r>
    </w:p>
    <w:p w14:paraId="7C059DA8" w14:textId="2FECA48D" w:rsidR="00AB3A59" w:rsidRDefault="00EF00AA" w:rsidP="00D20011">
      <w:pPr>
        <w:rPr>
          <w:rFonts w:ascii="Arial" w:hAnsi="Arial" w:cs="Arial"/>
        </w:rPr>
      </w:pPr>
      <w:r>
        <w:rPr>
          <w:rFonts w:ascii="Arial" w:hAnsi="Arial" w:cs="Arial"/>
        </w:rPr>
        <w:t>ISN</w:t>
      </w:r>
      <w:r w:rsidR="00AB3A59">
        <w:rPr>
          <w:rFonts w:ascii="Arial" w:hAnsi="Arial" w:cs="Arial"/>
        </w:rPr>
        <w:t xml:space="preserve"> acknowledges that safeguarding is everyone’s responsibility and</w:t>
      </w:r>
      <w:r w:rsidR="00AB3A59" w:rsidRPr="00AB3A59">
        <w:rPr>
          <w:rFonts w:ascii="Arial" w:hAnsi="Arial" w:cs="Arial"/>
          <w:sz w:val="22"/>
          <w:szCs w:val="22"/>
        </w:rPr>
        <w:t xml:space="preserve"> </w:t>
      </w:r>
      <w:r w:rsidR="00D20011" w:rsidRPr="00545AE0">
        <w:rPr>
          <w:rFonts w:ascii="Arial" w:hAnsi="Arial" w:cs="Arial"/>
        </w:rPr>
        <w:t xml:space="preserve">are committed to </w:t>
      </w:r>
      <w:r w:rsidR="00AB3A59">
        <w:rPr>
          <w:rFonts w:ascii="Arial" w:hAnsi="Arial" w:cs="Arial"/>
        </w:rPr>
        <w:t>promoting</w:t>
      </w:r>
      <w:r w:rsidR="00AB3A59" w:rsidRPr="00545AE0">
        <w:rPr>
          <w:rFonts w:ascii="Arial" w:hAnsi="Arial" w:cs="Arial"/>
        </w:rPr>
        <w:t xml:space="preserve"> and protecting the safety and welfare of </w:t>
      </w:r>
      <w:r w:rsidR="006C7501">
        <w:rPr>
          <w:rFonts w:ascii="Arial" w:hAnsi="Arial" w:cs="Arial"/>
        </w:rPr>
        <w:t>c</w:t>
      </w:r>
      <w:r w:rsidR="00AB3A59" w:rsidRPr="00545AE0">
        <w:rPr>
          <w:rFonts w:ascii="Arial" w:hAnsi="Arial" w:cs="Arial"/>
        </w:rPr>
        <w:t xml:space="preserve">hildren, </w:t>
      </w:r>
      <w:r w:rsidR="006C7501">
        <w:rPr>
          <w:rFonts w:ascii="Arial" w:hAnsi="Arial" w:cs="Arial"/>
        </w:rPr>
        <w:t>y</w:t>
      </w:r>
      <w:r w:rsidR="00AB3A59" w:rsidRPr="00545AE0">
        <w:rPr>
          <w:rFonts w:ascii="Arial" w:hAnsi="Arial" w:cs="Arial"/>
        </w:rPr>
        <w:t xml:space="preserve">oung </w:t>
      </w:r>
      <w:r w:rsidR="006C7501">
        <w:rPr>
          <w:rFonts w:ascii="Arial" w:hAnsi="Arial" w:cs="Arial"/>
        </w:rPr>
        <w:t>p</w:t>
      </w:r>
      <w:r w:rsidR="00AB3A59" w:rsidRPr="00545AE0">
        <w:rPr>
          <w:rFonts w:ascii="Arial" w:hAnsi="Arial" w:cs="Arial"/>
        </w:rPr>
        <w:t xml:space="preserve">eople and </w:t>
      </w:r>
      <w:r w:rsidR="006C7501">
        <w:rPr>
          <w:rFonts w:ascii="Arial" w:hAnsi="Arial" w:cs="Arial"/>
        </w:rPr>
        <w:t>a</w:t>
      </w:r>
      <w:r w:rsidR="00AB3A59" w:rsidRPr="00545AE0">
        <w:rPr>
          <w:rFonts w:ascii="Arial" w:hAnsi="Arial" w:cs="Arial"/>
        </w:rPr>
        <w:t xml:space="preserve">dults at </w:t>
      </w:r>
      <w:r w:rsidR="006C7501">
        <w:rPr>
          <w:rFonts w:ascii="Arial" w:hAnsi="Arial" w:cs="Arial"/>
        </w:rPr>
        <w:t>r</w:t>
      </w:r>
      <w:r w:rsidR="00AB3A59" w:rsidRPr="00545AE0">
        <w:rPr>
          <w:rFonts w:ascii="Arial" w:hAnsi="Arial" w:cs="Arial"/>
        </w:rPr>
        <w:t>isk, irrespective of individual roles and responsibilities</w:t>
      </w:r>
      <w:r w:rsidR="00AB3A59">
        <w:rPr>
          <w:rFonts w:ascii="Arial" w:hAnsi="Arial" w:cs="Arial"/>
        </w:rPr>
        <w:t xml:space="preserve">. </w:t>
      </w:r>
    </w:p>
    <w:p w14:paraId="0ECB8306" w14:textId="33BDE828" w:rsidR="002718D7" w:rsidRDefault="00EF00AA" w:rsidP="002718D7">
      <w:pPr>
        <w:pStyle w:val="Default"/>
        <w:spacing w:before="240" w:after="240"/>
        <w:rPr>
          <w:rFonts w:ascii="Arial" w:hAnsi="Arial" w:cs="Arial"/>
        </w:rPr>
      </w:pPr>
      <w:r>
        <w:rPr>
          <w:rFonts w:ascii="Arial" w:hAnsi="Arial" w:cs="Arial"/>
        </w:rPr>
        <w:t>ISN</w:t>
      </w:r>
      <w:r w:rsidR="002718D7" w:rsidRPr="002718D7">
        <w:rPr>
          <w:rFonts w:ascii="Arial" w:hAnsi="Arial" w:cs="Arial"/>
        </w:rPr>
        <w:t xml:space="preserve"> believes that everyone has the right to protection from all types of abuse</w:t>
      </w:r>
      <w:r w:rsidR="00DD4E9E">
        <w:rPr>
          <w:rFonts w:ascii="Arial" w:hAnsi="Arial" w:cs="Arial"/>
        </w:rPr>
        <w:t xml:space="preserve">, </w:t>
      </w:r>
      <w:r w:rsidR="002718D7" w:rsidRPr="002718D7">
        <w:rPr>
          <w:rFonts w:ascii="Arial" w:hAnsi="Arial" w:cs="Arial"/>
        </w:rPr>
        <w:t>neglect</w:t>
      </w:r>
      <w:r w:rsidR="00DD4E9E">
        <w:rPr>
          <w:rFonts w:ascii="Arial" w:hAnsi="Arial" w:cs="Arial"/>
        </w:rPr>
        <w:t xml:space="preserve"> and exploitation</w:t>
      </w:r>
      <w:r w:rsidR="002718D7" w:rsidRPr="002718D7">
        <w:rPr>
          <w:rFonts w:ascii="Arial" w:hAnsi="Arial" w:cs="Arial"/>
        </w:rPr>
        <w:t xml:space="preserve"> without discrimination based on gender, nationality, ethnicity, disability, sexuality/sexual orientation, life choices or religion/belief. </w:t>
      </w:r>
    </w:p>
    <w:p w14:paraId="6880FC5B" w14:textId="00B31F58" w:rsidR="0032384D" w:rsidRDefault="0032384D" w:rsidP="0032384D">
      <w:pPr>
        <w:pStyle w:val="NormalWeb"/>
        <w:shd w:val="clear" w:color="auto" w:fill="FFFFFF"/>
        <w:spacing w:before="225" w:after="225"/>
        <w:rPr>
          <w:rFonts w:ascii="Arial" w:hAnsi="Arial" w:cs="Arial"/>
          <w:b/>
          <w:bCs/>
        </w:rPr>
      </w:pPr>
      <w:r w:rsidRPr="002B6959">
        <w:rPr>
          <w:rFonts w:ascii="Arial" w:hAnsi="Arial" w:cs="Arial"/>
          <w:b/>
          <w:bCs/>
        </w:rPr>
        <w:t>1.3 Policy Awareness and Communication</w:t>
      </w:r>
    </w:p>
    <w:p w14:paraId="2CF36B44" w14:textId="034F798C" w:rsidR="00CF1705" w:rsidRPr="00CF1705" w:rsidRDefault="00EF00AA" w:rsidP="00CF1705">
      <w:pPr>
        <w:rPr>
          <w:rFonts w:ascii="Arial" w:hAnsi="Arial" w:cs="Arial"/>
        </w:rPr>
      </w:pPr>
      <w:r>
        <w:rPr>
          <w:rFonts w:ascii="Arial" w:hAnsi="Arial" w:cs="Arial"/>
        </w:rPr>
        <w:t>ISN</w:t>
      </w:r>
      <w:r w:rsidR="00CF1705" w:rsidRPr="00CF1705">
        <w:rPr>
          <w:rFonts w:ascii="Arial" w:hAnsi="Arial" w:cs="Arial"/>
        </w:rPr>
        <w:t xml:space="preserve"> will ensure that all staff, </w:t>
      </w:r>
      <w:r w:rsidR="00CF1705">
        <w:rPr>
          <w:rFonts w:ascii="Arial" w:hAnsi="Arial" w:cs="Arial"/>
        </w:rPr>
        <w:t xml:space="preserve">trustees, </w:t>
      </w:r>
      <w:r w:rsidR="00CF1705" w:rsidRPr="00CF1705">
        <w:rPr>
          <w:rFonts w:ascii="Arial" w:hAnsi="Arial" w:cs="Arial"/>
        </w:rPr>
        <w:t>volunteers</w:t>
      </w:r>
      <w:r>
        <w:rPr>
          <w:rFonts w:ascii="Arial" w:hAnsi="Arial" w:cs="Arial"/>
        </w:rPr>
        <w:t xml:space="preserve"> and </w:t>
      </w:r>
      <w:r w:rsidR="00CF1705" w:rsidRPr="00CF1705">
        <w:rPr>
          <w:rFonts w:ascii="Arial" w:hAnsi="Arial" w:cs="Arial"/>
        </w:rPr>
        <w:t>other representatives</w:t>
      </w:r>
      <w:r w:rsidR="00B6357C">
        <w:rPr>
          <w:rFonts w:ascii="Arial" w:hAnsi="Arial" w:cs="Arial"/>
        </w:rPr>
        <w:t xml:space="preserve"> </w:t>
      </w:r>
      <w:r w:rsidR="00F840C2">
        <w:rPr>
          <w:rFonts w:ascii="Arial" w:hAnsi="Arial" w:cs="Arial"/>
        </w:rPr>
        <w:t>have a good working</w:t>
      </w:r>
      <w:r w:rsidR="00CF1705" w:rsidRPr="00CF1705">
        <w:rPr>
          <w:rFonts w:ascii="Arial" w:hAnsi="Arial" w:cs="Arial"/>
        </w:rPr>
        <w:t xml:space="preserve"> knowledge of this policy and associated procedure</w:t>
      </w:r>
      <w:r w:rsidR="00F840C2">
        <w:rPr>
          <w:rFonts w:ascii="Arial" w:hAnsi="Arial" w:cs="Arial"/>
        </w:rPr>
        <w:t>s</w:t>
      </w:r>
      <w:r w:rsidR="00CF1705" w:rsidRPr="00CF1705">
        <w:rPr>
          <w:rFonts w:ascii="Arial" w:hAnsi="Arial" w:cs="Arial"/>
        </w:rPr>
        <w:t>. They will be invited and encouraged to ask for clarity and guidance</w:t>
      </w:r>
      <w:r w:rsidR="008B68C8">
        <w:rPr>
          <w:rFonts w:ascii="Arial" w:hAnsi="Arial" w:cs="Arial"/>
        </w:rPr>
        <w:t xml:space="preserve"> on all aspects of this policy and related procedures</w:t>
      </w:r>
      <w:r w:rsidR="00CF1705" w:rsidRPr="00CF1705">
        <w:rPr>
          <w:rFonts w:ascii="Arial" w:hAnsi="Arial" w:cs="Arial"/>
        </w:rPr>
        <w:t>.</w:t>
      </w:r>
    </w:p>
    <w:p w14:paraId="1166E666" w14:textId="77777777" w:rsidR="00CF1705" w:rsidRPr="00CF1705" w:rsidRDefault="00CF1705" w:rsidP="00CF1705">
      <w:pPr>
        <w:ind w:left="567" w:hanging="567"/>
        <w:jc w:val="both"/>
        <w:rPr>
          <w:rFonts w:ascii="Arial" w:hAnsi="Arial" w:cs="Arial"/>
        </w:rPr>
      </w:pPr>
    </w:p>
    <w:p w14:paraId="7419836B" w14:textId="639DDB22" w:rsidR="00CF1705" w:rsidRDefault="00EF00AA" w:rsidP="00CF1705">
      <w:pPr>
        <w:ind w:left="567" w:hanging="567"/>
        <w:jc w:val="both"/>
        <w:rPr>
          <w:rFonts w:ascii="Arial" w:hAnsi="Arial" w:cs="Arial"/>
        </w:rPr>
      </w:pPr>
      <w:r>
        <w:rPr>
          <w:rFonts w:ascii="Arial" w:hAnsi="Arial" w:cs="Arial"/>
        </w:rPr>
        <w:t>ISN</w:t>
      </w:r>
      <w:r w:rsidR="00CF1705" w:rsidRPr="00CF1705">
        <w:rPr>
          <w:rFonts w:ascii="Arial" w:hAnsi="Arial" w:cs="Arial"/>
        </w:rPr>
        <w:t xml:space="preserve"> will endeavour to communicate and embed this policy</w:t>
      </w:r>
    </w:p>
    <w:p w14:paraId="58352A9A" w14:textId="7EC209DF" w:rsidR="00CF1705" w:rsidRPr="00CF1705" w:rsidRDefault="00CF1705" w:rsidP="00CF1705">
      <w:pPr>
        <w:ind w:left="567" w:hanging="567"/>
        <w:rPr>
          <w:rFonts w:ascii="Arial" w:hAnsi="Arial" w:cs="Arial"/>
        </w:rPr>
      </w:pPr>
      <w:r w:rsidRPr="00CF1705">
        <w:rPr>
          <w:rFonts w:ascii="Arial" w:hAnsi="Arial" w:cs="Arial"/>
        </w:rPr>
        <w:lastRenderedPageBreak/>
        <w:t>through the following</w:t>
      </w:r>
      <w:r>
        <w:rPr>
          <w:rFonts w:ascii="Arial" w:hAnsi="Arial" w:cs="Arial"/>
        </w:rPr>
        <w:t xml:space="preserve"> </w:t>
      </w:r>
      <w:r w:rsidRPr="00CF1705">
        <w:rPr>
          <w:rFonts w:ascii="Arial" w:hAnsi="Arial" w:cs="Arial"/>
        </w:rPr>
        <w:t>mechanisms:</w:t>
      </w:r>
      <w:r w:rsidRPr="00CF1705">
        <w:rPr>
          <w:rFonts w:ascii="Arial" w:hAnsi="Arial" w:cs="Arial"/>
        </w:rPr>
        <w:br/>
      </w:r>
    </w:p>
    <w:p w14:paraId="06B164C3" w14:textId="7EC357EA" w:rsidR="00F840C2" w:rsidRPr="00F840C2" w:rsidRDefault="00F840C2" w:rsidP="00A938BE">
      <w:pPr>
        <w:pStyle w:val="ListParagraph"/>
        <w:numPr>
          <w:ilvl w:val="0"/>
          <w:numId w:val="5"/>
        </w:numPr>
        <w:spacing w:line="276" w:lineRule="auto"/>
        <w:rPr>
          <w:rFonts w:ascii="Arial" w:hAnsi="Arial" w:cs="Arial"/>
          <w:sz w:val="24"/>
        </w:rPr>
      </w:pPr>
      <w:r w:rsidRPr="00F840C2">
        <w:rPr>
          <w:rFonts w:ascii="Arial" w:hAnsi="Arial" w:cs="Arial"/>
          <w:sz w:val="24"/>
        </w:rPr>
        <w:t>The safeguarding policy and procedures are part of the group induction for all staff</w:t>
      </w:r>
      <w:r w:rsidR="00EF00AA">
        <w:rPr>
          <w:rFonts w:ascii="Arial" w:hAnsi="Arial" w:cs="Arial"/>
          <w:sz w:val="24"/>
        </w:rPr>
        <w:t xml:space="preserve"> and volunteers</w:t>
      </w:r>
      <w:r w:rsidRPr="00F840C2">
        <w:rPr>
          <w:rFonts w:ascii="Arial" w:hAnsi="Arial" w:cs="Arial"/>
          <w:sz w:val="24"/>
        </w:rPr>
        <w:t>.</w:t>
      </w:r>
    </w:p>
    <w:p w14:paraId="5E733C31" w14:textId="77777777" w:rsidR="00F840C2" w:rsidRPr="00F840C2" w:rsidRDefault="00F840C2" w:rsidP="00A938BE">
      <w:pPr>
        <w:pStyle w:val="ListParagraph"/>
        <w:numPr>
          <w:ilvl w:val="0"/>
          <w:numId w:val="5"/>
        </w:numPr>
        <w:tabs>
          <w:tab w:val="left" w:pos="420"/>
        </w:tabs>
        <w:spacing w:line="276" w:lineRule="auto"/>
        <w:rPr>
          <w:rFonts w:ascii="Arial" w:hAnsi="Arial" w:cs="Arial"/>
          <w:sz w:val="24"/>
        </w:rPr>
      </w:pPr>
      <w:r w:rsidRPr="00F840C2">
        <w:rPr>
          <w:rFonts w:ascii="Arial" w:hAnsi="Arial" w:cs="Arial"/>
          <w:sz w:val="24"/>
        </w:rPr>
        <w:t>The policy will be reviewed annually.</w:t>
      </w:r>
    </w:p>
    <w:p w14:paraId="6F375C7C" w14:textId="0F30ECED" w:rsidR="00FD35F7" w:rsidRPr="004951A4" w:rsidRDefault="00F840C2" w:rsidP="004951A4">
      <w:pPr>
        <w:pStyle w:val="ListParagraph"/>
        <w:numPr>
          <w:ilvl w:val="0"/>
          <w:numId w:val="5"/>
        </w:numPr>
        <w:tabs>
          <w:tab w:val="left" w:pos="420"/>
        </w:tabs>
        <w:spacing w:line="276" w:lineRule="auto"/>
        <w:rPr>
          <w:rFonts w:ascii="Arial" w:hAnsi="Arial" w:cs="Arial"/>
          <w:sz w:val="24"/>
        </w:rPr>
      </w:pPr>
      <w:r w:rsidRPr="00F840C2">
        <w:rPr>
          <w:rFonts w:ascii="Arial" w:hAnsi="Arial" w:cs="Arial"/>
          <w:sz w:val="24"/>
        </w:rPr>
        <w:t>All amendments to the policy will be communicated by</w:t>
      </w:r>
      <w:r w:rsidR="00DD4E9E">
        <w:rPr>
          <w:rFonts w:ascii="Arial" w:hAnsi="Arial" w:cs="Arial"/>
          <w:sz w:val="24"/>
        </w:rPr>
        <w:t xml:space="preserve"> the</w:t>
      </w:r>
      <w:r w:rsidRPr="00F840C2">
        <w:rPr>
          <w:rFonts w:ascii="Arial" w:hAnsi="Arial" w:cs="Arial"/>
          <w:sz w:val="24"/>
        </w:rPr>
        <w:t xml:space="preserve"> Designated Safeguarding Lead (DSL) to the staff</w:t>
      </w:r>
      <w:r w:rsidR="00EF00AA">
        <w:rPr>
          <w:rFonts w:ascii="Arial" w:hAnsi="Arial" w:cs="Arial"/>
          <w:sz w:val="24"/>
        </w:rPr>
        <w:t xml:space="preserve"> and volunteers.</w:t>
      </w:r>
    </w:p>
    <w:p w14:paraId="4F6B6C32" w14:textId="36FEFCDC" w:rsidR="0032384D" w:rsidRDefault="0032384D" w:rsidP="0032384D">
      <w:pPr>
        <w:pStyle w:val="NormalWeb"/>
        <w:shd w:val="clear" w:color="auto" w:fill="FFFFFF"/>
        <w:spacing w:before="225" w:after="225"/>
        <w:rPr>
          <w:rFonts w:ascii="Arial" w:hAnsi="Arial" w:cs="Arial"/>
          <w:b/>
          <w:bCs/>
        </w:rPr>
      </w:pPr>
      <w:r w:rsidRPr="002B6959">
        <w:rPr>
          <w:rFonts w:ascii="Arial" w:hAnsi="Arial" w:cs="Arial"/>
          <w:b/>
          <w:bCs/>
        </w:rPr>
        <w:t>1.4 Policy Scope</w:t>
      </w:r>
    </w:p>
    <w:p w14:paraId="52FB8C10" w14:textId="129C469F" w:rsidR="002718D7" w:rsidRPr="002718D7" w:rsidRDefault="002718D7" w:rsidP="002718D7">
      <w:pPr>
        <w:spacing w:before="240"/>
        <w:rPr>
          <w:rFonts w:ascii="Arial" w:hAnsi="Arial" w:cs="Arial"/>
        </w:rPr>
      </w:pPr>
      <w:r w:rsidRPr="002718D7">
        <w:rPr>
          <w:rFonts w:ascii="Arial" w:hAnsi="Arial" w:cs="Arial"/>
        </w:rPr>
        <w:t xml:space="preserve">This policy applies to all </w:t>
      </w:r>
      <w:r w:rsidR="00EF00AA">
        <w:rPr>
          <w:rFonts w:ascii="Arial" w:hAnsi="Arial" w:cs="Arial"/>
        </w:rPr>
        <w:t>ISN</w:t>
      </w:r>
      <w:r w:rsidRPr="002718D7">
        <w:rPr>
          <w:rFonts w:ascii="Arial" w:hAnsi="Arial" w:cs="Arial"/>
        </w:rPr>
        <w:t xml:space="preserve"> Trustees, staff and </w:t>
      </w:r>
      <w:r w:rsidR="00EF00AA">
        <w:rPr>
          <w:rFonts w:ascii="Arial" w:hAnsi="Arial" w:cs="Arial"/>
        </w:rPr>
        <w:t>volunteers</w:t>
      </w:r>
      <w:r w:rsidRPr="002718D7">
        <w:rPr>
          <w:rFonts w:ascii="Arial" w:hAnsi="Arial" w:cs="Arial"/>
        </w:rPr>
        <w:t>.</w:t>
      </w:r>
    </w:p>
    <w:p w14:paraId="4F294A2C" w14:textId="4C3E0AC1" w:rsidR="0032384D" w:rsidRPr="002B6959" w:rsidRDefault="0032384D" w:rsidP="0032384D">
      <w:pPr>
        <w:pStyle w:val="NormalWeb"/>
        <w:shd w:val="clear" w:color="auto" w:fill="FFFFFF"/>
        <w:spacing w:before="225" w:after="225"/>
        <w:rPr>
          <w:rFonts w:ascii="Arial" w:hAnsi="Arial" w:cs="Arial"/>
          <w:b/>
          <w:bCs/>
          <w:sz w:val="28"/>
          <w:szCs w:val="28"/>
        </w:rPr>
      </w:pPr>
      <w:r w:rsidRPr="002B6959">
        <w:rPr>
          <w:rFonts w:ascii="Arial" w:hAnsi="Arial" w:cs="Arial"/>
          <w:b/>
          <w:bCs/>
          <w:sz w:val="28"/>
          <w:szCs w:val="28"/>
        </w:rPr>
        <w:t>2. The Legal Framework and Guidance</w:t>
      </w:r>
    </w:p>
    <w:p w14:paraId="032F651C" w14:textId="65B1BABF" w:rsidR="0032384D" w:rsidRDefault="0032384D" w:rsidP="0032384D">
      <w:pPr>
        <w:pStyle w:val="NormalWeb"/>
        <w:shd w:val="clear" w:color="auto" w:fill="FFFFFF"/>
        <w:spacing w:before="225" w:after="225"/>
        <w:rPr>
          <w:rFonts w:ascii="Arial" w:hAnsi="Arial" w:cs="Arial"/>
          <w:b/>
          <w:bCs/>
        </w:rPr>
      </w:pPr>
      <w:r w:rsidRPr="002B6959">
        <w:rPr>
          <w:rFonts w:ascii="Arial" w:hAnsi="Arial" w:cs="Arial"/>
          <w:b/>
          <w:bCs/>
        </w:rPr>
        <w:t xml:space="preserve">2.1 Statutory </w:t>
      </w:r>
      <w:proofErr w:type="spellStart"/>
      <w:r w:rsidR="00DD4E9E">
        <w:rPr>
          <w:rFonts w:ascii="Arial" w:hAnsi="Arial" w:cs="Arial"/>
          <w:b/>
          <w:bCs/>
        </w:rPr>
        <w:t>Legisaltion</w:t>
      </w:r>
      <w:proofErr w:type="spellEnd"/>
    </w:p>
    <w:p w14:paraId="7DBF37EA" w14:textId="10012790" w:rsidR="00F34FA9" w:rsidRPr="00F34FA9" w:rsidRDefault="00DD4E9E" w:rsidP="00A938BE">
      <w:pPr>
        <w:pStyle w:val="NormalWeb"/>
        <w:numPr>
          <w:ilvl w:val="0"/>
          <w:numId w:val="12"/>
        </w:numPr>
        <w:shd w:val="clear" w:color="auto" w:fill="FFFFFF"/>
        <w:spacing w:before="225" w:after="225"/>
        <w:rPr>
          <w:rFonts w:ascii="Arial" w:hAnsi="Arial" w:cs="Arial"/>
        </w:rPr>
      </w:pPr>
      <w:r>
        <w:rPr>
          <w:rFonts w:ascii="Arial" w:hAnsi="Arial" w:cs="Arial"/>
        </w:rPr>
        <w:t xml:space="preserve">The </w:t>
      </w:r>
      <w:r w:rsidR="00F34FA9" w:rsidRPr="00F34FA9">
        <w:rPr>
          <w:rFonts w:ascii="Arial" w:hAnsi="Arial" w:cs="Arial"/>
        </w:rPr>
        <w:t xml:space="preserve">Human Rights Act 1998 </w:t>
      </w:r>
    </w:p>
    <w:p w14:paraId="2BD10EAF" w14:textId="0D670F3A" w:rsidR="00F34FA9" w:rsidRPr="00F34FA9" w:rsidRDefault="00DD4E9E" w:rsidP="00A938BE">
      <w:pPr>
        <w:pStyle w:val="NormalWeb"/>
        <w:numPr>
          <w:ilvl w:val="0"/>
          <w:numId w:val="12"/>
        </w:numPr>
        <w:shd w:val="clear" w:color="auto" w:fill="FFFFFF"/>
        <w:spacing w:before="225" w:after="225"/>
        <w:rPr>
          <w:rFonts w:ascii="Arial" w:hAnsi="Arial" w:cs="Arial"/>
        </w:rPr>
      </w:pPr>
      <w:r>
        <w:rPr>
          <w:rFonts w:ascii="Arial" w:hAnsi="Arial" w:cs="Arial"/>
        </w:rPr>
        <w:t xml:space="preserve">The </w:t>
      </w:r>
      <w:r w:rsidR="00F34FA9" w:rsidRPr="00F34FA9">
        <w:rPr>
          <w:rFonts w:ascii="Arial" w:hAnsi="Arial" w:cs="Arial"/>
        </w:rPr>
        <w:t>Mental Capacity Act 2005</w:t>
      </w:r>
    </w:p>
    <w:p w14:paraId="0E2D2106" w14:textId="353FD7E6" w:rsidR="00F34FA9" w:rsidRPr="00F34FA9" w:rsidRDefault="00DD4E9E" w:rsidP="00A938BE">
      <w:pPr>
        <w:pStyle w:val="NormalWeb"/>
        <w:numPr>
          <w:ilvl w:val="0"/>
          <w:numId w:val="12"/>
        </w:numPr>
        <w:shd w:val="clear" w:color="auto" w:fill="FFFFFF"/>
        <w:spacing w:before="225" w:after="225"/>
        <w:rPr>
          <w:rFonts w:ascii="Arial" w:hAnsi="Arial" w:cs="Arial"/>
        </w:rPr>
      </w:pPr>
      <w:r>
        <w:rPr>
          <w:rFonts w:ascii="Arial" w:hAnsi="Arial" w:cs="Arial"/>
        </w:rPr>
        <w:t xml:space="preserve">The </w:t>
      </w:r>
      <w:r w:rsidR="00F34FA9" w:rsidRPr="00F34FA9">
        <w:rPr>
          <w:rFonts w:ascii="Arial" w:hAnsi="Arial" w:cs="Arial"/>
        </w:rPr>
        <w:t xml:space="preserve">Health and Social Care Act 2008 </w:t>
      </w:r>
    </w:p>
    <w:p w14:paraId="7458A7A9" w14:textId="60CA64AB" w:rsidR="00F34FA9" w:rsidRPr="00F34FA9" w:rsidRDefault="00DD4E9E" w:rsidP="00A938BE">
      <w:pPr>
        <w:pStyle w:val="NormalWeb"/>
        <w:numPr>
          <w:ilvl w:val="0"/>
          <w:numId w:val="12"/>
        </w:numPr>
        <w:shd w:val="clear" w:color="auto" w:fill="FFFFFF"/>
        <w:spacing w:before="225" w:after="225"/>
        <w:rPr>
          <w:rFonts w:ascii="Arial" w:hAnsi="Arial" w:cs="Arial"/>
        </w:rPr>
      </w:pPr>
      <w:r>
        <w:rPr>
          <w:rFonts w:ascii="Arial" w:hAnsi="Arial" w:cs="Arial"/>
        </w:rPr>
        <w:t xml:space="preserve">The </w:t>
      </w:r>
      <w:r w:rsidR="00F34FA9" w:rsidRPr="00F34FA9">
        <w:rPr>
          <w:rFonts w:ascii="Arial" w:hAnsi="Arial" w:cs="Arial"/>
        </w:rPr>
        <w:t xml:space="preserve">Equality Act 2010 </w:t>
      </w:r>
    </w:p>
    <w:p w14:paraId="0824FF5A" w14:textId="7788F170" w:rsidR="00F34FA9" w:rsidRPr="00F34FA9" w:rsidRDefault="00DD4E9E" w:rsidP="00A938BE">
      <w:pPr>
        <w:pStyle w:val="NormalWeb"/>
        <w:numPr>
          <w:ilvl w:val="0"/>
          <w:numId w:val="12"/>
        </w:numPr>
        <w:shd w:val="clear" w:color="auto" w:fill="FFFFFF"/>
        <w:spacing w:before="225" w:after="225"/>
        <w:rPr>
          <w:rFonts w:ascii="Arial" w:hAnsi="Arial" w:cs="Arial"/>
        </w:rPr>
      </w:pPr>
      <w:r>
        <w:rPr>
          <w:rFonts w:ascii="Arial" w:hAnsi="Arial" w:cs="Arial"/>
        </w:rPr>
        <w:t xml:space="preserve">The </w:t>
      </w:r>
      <w:r w:rsidR="00F34FA9" w:rsidRPr="00F34FA9">
        <w:rPr>
          <w:rFonts w:ascii="Arial" w:hAnsi="Arial" w:cs="Arial"/>
        </w:rPr>
        <w:t xml:space="preserve">Protection of Freedoms Act 2012 </w:t>
      </w:r>
    </w:p>
    <w:p w14:paraId="0E64C40A" w14:textId="7E572053" w:rsidR="00F34FA9" w:rsidRPr="00F34FA9" w:rsidRDefault="00DD4E9E" w:rsidP="00A938BE">
      <w:pPr>
        <w:pStyle w:val="NormalWeb"/>
        <w:numPr>
          <w:ilvl w:val="0"/>
          <w:numId w:val="12"/>
        </w:numPr>
        <w:shd w:val="clear" w:color="auto" w:fill="FFFFFF"/>
        <w:spacing w:before="225" w:after="225"/>
        <w:rPr>
          <w:rFonts w:ascii="Arial" w:hAnsi="Arial" w:cs="Arial"/>
        </w:rPr>
      </w:pPr>
      <w:r>
        <w:rPr>
          <w:rFonts w:ascii="Arial" w:hAnsi="Arial" w:cs="Arial"/>
        </w:rPr>
        <w:t xml:space="preserve">The </w:t>
      </w:r>
      <w:r w:rsidR="00F34FA9" w:rsidRPr="00F34FA9">
        <w:rPr>
          <w:rFonts w:ascii="Arial" w:hAnsi="Arial" w:cs="Arial"/>
        </w:rPr>
        <w:t xml:space="preserve">Care Act 2014 </w:t>
      </w:r>
    </w:p>
    <w:p w14:paraId="4AC16AC8" w14:textId="6D869DD6" w:rsidR="00F34FA9" w:rsidRPr="00F34FA9" w:rsidRDefault="00DD4E9E" w:rsidP="00A938BE">
      <w:pPr>
        <w:pStyle w:val="NormalWeb"/>
        <w:numPr>
          <w:ilvl w:val="0"/>
          <w:numId w:val="12"/>
        </w:numPr>
        <w:shd w:val="clear" w:color="auto" w:fill="FFFFFF"/>
        <w:spacing w:before="225" w:after="225"/>
        <w:rPr>
          <w:rFonts w:ascii="Arial" w:hAnsi="Arial" w:cs="Arial"/>
        </w:rPr>
      </w:pPr>
      <w:r>
        <w:rPr>
          <w:rFonts w:ascii="Arial" w:hAnsi="Arial" w:cs="Arial"/>
        </w:rPr>
        <w:t xml:space="preserve">The </w:t>
      </w:r>
      <w:r w:rsidR="00F34FA9" w:rsidRPr="00F34FA9">
        <w:rPr>
          <w:rFonts w:ascii="Arial" w:hAnsi="Arial" w:cs="Arial"/>
        </w:rPr>
        <w:t>Counter</w:t>
      </w:r>
      <w:r w:rsidR="00F34FA9">
        <w:rPr>
          <w:rFonts w:ascii="Arial" w:hAnsi="Arial" w:cs="Arial"/>
        </w:rPr>
        <w:t>-</w:t>
      </w:r>
      <w:r w:rsidR="00F34FA9" w:rsidRPr="00F34FA9">
        <w:rPr>
          <w:rFonts w:ascii="Arial" w:hAnsi="Arial" w:cs="Arial"/>
        </w:rPr>
        <w:t xml:space="preserve">terrorism and Security Act 2015 (in relation to the Prevent Agenda) </w:t>
      </w:r>
    </w:p>
    <w:p w14:paraId="3722183A" w14:textId="0E70BE60" w:rsidR="00F34FA9" w:rsidRPr="00F34FA9" w:rsidRDefault="00DD4E9E" w:rsidP="00A938BE">
      <w:pPr>
        <w:pStyle w:val="NormalWeb"/>
        <w:numPr>
          <w:ilvl w:val="0"/>
          <w:numId w:val="12"/>
        </w:numPr>
        <w:shd w:val="clear" w:color="auto" w:fill="FFFFFF"/>
        <w:spacing w:before="225" w:after="225"/>
        <w:rPr>
          <w:rFonts w:ascii="Arial" w:hAnsi="Arial" w:cs="Arial"/>
        </w:rPr>
      </w:pPr>
      <w:r>
        <w:rPr>
          <w:rFonts w:ascii="Arial" w:hAnsi="Arial" w:cs="Arial"/>
        </w:rPr>
        <w:t xml:space="preserve">The </w:t>
      </w:r>
      <w:r w:rsidR="00F34FA9" w:rsidRPr="00F34FA9">
        <w:rPr>
          <w:rFonts w:ascii="Arial" w:hAnsi="Arial" w:cs="Arial"/>
        </w:rPr>
        <w:t>Children Act 1989/2004</w:t>
      </w:r>
    </w:p>
    <w:p w14:paraId="320833B3" w14:textId="4931B468" w:rsidR="00F34FA9" w:rsidRPr="00F34FA9" w:rsidRDefault="00DD4E9E" w:rsidP="00A938BE">
      <w:pPr>
        <w:pStyle w:val="NormalWeb"/>
        <w:numPr>
          <w:ilvl w:val="0"/>
          <w:numId w:val="12"/>
        </w:numPr>
        <w:shd w:val="clear" w:color="auto" w:fill="FFFFFF"/>
        <w:spacing w:before="225" w:after="225"/>
        <w:rPr>
          <w:rFonts w:ascii="Arial" w:hAnsi="Arial" w:cs="Arial"/>
        </w:rPr>
      </w:pPr>
      <w:r>
        <w:rPr>
          <w:rFonts w:ascii="Arial" w:hAnsi="Arial" w:cs="Arial"/>
        </w:rPr>
        <w:t xml:space="preserve">The </w:t>
      </w:r>
      <w:r w:rsidR="00F34FA9" w:rsidRPr="00F34FA9">
        <w:rPr>
          <w:rFonts w:ascii="Arial" w:hAnsi="Arial" w:cs="Arial"/>
        </w:rPr>
        <w:t>Children and Social Work Act 2017</w:t>
      </w:r>
    </w:p>
    <w:p w14:paraId="7FB43091" w14:textId="6112C720" w:rsidR="00F34FA9" w:rsidRPr="00F34FA9" w:rsidRDefault="00DD4E9E" w:rsidP="00A938BE">
      <w:pPr>
        <w:pStyle w:val="NormalWeb"/>
        <w:numPr>
          <w:ilvl w:val="0"/>
          <w:numId w:val="12"/>
        </w:numPr>
        <w:shd w:val="clear" w:color="auto" w:fill="FFFFFF"/>
        <w:spacing w:before="225" w:after="225"/>
        <w:rPr>
          <w:rFonts w:ascii="Arial" w:hAnsi="Arial" w:cs="Arial"/>
        </w:rPr>
      </w:pPr>
      <w:r>
        <w:rPr>
          <w:rFonts w:ascii="Arial" w:hAnsi="Arial" w:cs="Arial"/>
        </w:rPr>
        <w:t xml:space="preserve">The </w:t>
      </w:r>
      <w:r w:rsidR="00F34FA9" w:rsidRPr="00F34FA9">
        <w:rPr>
          <w:rFonts w:ascii="Arial" w:hAnsi="Arial" w:cs="Arial"/>
        </w:rPr>
        <w:t>Safeguarding Vulnerable Groups Act 2006</w:t>
      </w:r>
    </w:p>
    <w:p w14:paraId="3EB82303" w14:textId="39C754E9" w:rsidR="00F34FA9" w:rsidRPr="00F34FA9" w:rsidRDefault="00DD4E9E" w:rsidP="00A938BE">
      <w:pPr>
        <w:pStyle w:val="NormalWeb"/>
        <w:numPr>
          <w:ilvl w:val="0"/>
          <w:numId w:val="12"/>
        </w:numPr>
        <w:shd w:val="clear" w:color="auto" w:fill="FFFFFF"/>
        <w:spacing w:before="225" w:after="225"/>
        <w:rPr>
          <w:rFonts w:ascii="Arial" w:hAnsi="Arial" w:cs="Arial"/>
        </w:rPr>
      </w:pPr>
      <w:r>
        <w:rPr>
          <w:rFonts w:ascii="Arial" w:hAnsi="Arial" w:cs="Arial"/>
        </w:rPr>
        <w:t xml:space="preserve">The </w:t>
      </w:r>
      <w:r w:rsidR="00F34FA9" w:rsidRPr="00F34FA9">
        <w:rPr>
          <w:rFonts w:ascii="Arial" w:hAnsi="Arial" w:cs="Arial"/>
        </w:rPr>
        <w:t>Protection of Freedoms Act 2012</w:t>
      </w:r>
    </w:p>
    <w:p w14:paraId="3923F924" w14:textId="6B5B3F8D" w:rsidR="00F34FA9" w:rsidRPr="00F34FA9" w:rsidRDefault="00DD4E9E" w:rsidP="00A938BE">
      <w:pPr>
        <w:pStyle w:val="NormalWeb"/>
        <w:numPr>
          <w:ilvl w:val="0"/>
          <w:numId w:val="12"/>
        </w:numPr>
        <w:shd w:val="clear" w:color="auto" w:fill="FFFFFF"/>
        <w:spacing w:before="225" w:after="225"/>
        <w:rPr>
          <w:rFonts w:ascii="Arial" w:hAnsi="Arial" w:cs="Arial"/>
        </w:rPr>
      </w:pPr>
      <w:r>
        <w:rPr>
          <w:rFonts w:ascii="Arial" w:hAnsi="Arial" w:cs="Arial"/>
        </w:rPr>
        <w:t xml:space="preserve">The </w:t>
      </w:r>
      <w:r w:rsidR="00F34FA9" w:rsidRPr="00F34FA9">
        <w:rPr>
          <w:rFonts w:ascii="Arial" w:hAnsi="Arial" w:cs="Arial"/>
        </w:rPr>
        <w:t xml:space="preserve">Children and </w:t>
      </w:r>
      <w:proofErr w:type="gramStart"/>
      <w:r w:rsidR="00F34FA9" w:rsidRPr="00F34FA9">
        <w:rPr>
          <w:rFonts w:ascii="Arial" w:hAnsi="Arial" w:cs="Arial"/>
        </w:rPr>
        <w:t>Families</w:t>
      </w:r>
      <w:r w:rsidR="00793B09">
        <w:rPr>
          <w:rFonts w:ascii="Arial" w:hAnsi="Arial" w:cs="Arial"/>
        </w:rPr>
        <w:t xml:space="preserve"> </w:t>
      </w:r>
      <w:r>
        <w:rPr>
          <w:rFonts w:ascii="Arial" w:hAnsi="Arial" w:cs="Arial"/>
        </w:rPr>
        <w:t xml:space="preserve"> Act</w:t>
      </w:r>
      <w:proofErr w:type="gramEnd"/>
      <w:r w:rsidR="00F34FA9" w:rsidRPr="00F34FA9">
        <w:rPr>
          <w:rFonts w:ascii="Arial" w:hAnsi="Arial" w:cs="Arial"/>
        </w:rPr>
        <w:t xml:space="preserve"> 2014</w:t>
      </w:r>
    </w:p>
    <w:p w14:paraId="3419A5C2" w14:textId="4A26F6BF" w:rsidR="00F34FA9" w:rsidRPr="00F34FA9" w:rsidRDefault="00DD4E9E" w:rsidP="00A938BE">
      <w:pPr>
        <w:pStyle w:val="NormalWeb"/>
        <w:numPr>
          <w:ilvl w:val="0"/>
          <w:numId w:val="12"/>
        </w:numPr>
        <w:shd w:val="clear" w:color="auto" w:fill="FFFFFF"/>
        <w:spacing w:before="225" w:after="225"/>
        <w:rPr>
          <w:rFonts w:ascii="Arial" w:hAnsi="Arial" w:cs="Arial"/>
        </w:rPr>
      </w:pPr>
      <w:r>
        <w:rPr>
          <w:rFonts w:ascii="Arial" w:hAnsi="Arial" w:cs="Arial"/>
        </w:rPr>
        <w:t xml:space="preserve">The </w:t>
      </w:r>
      <w:r w:rsidR="00F34FA9" w:rsidRPr="00F34FA9">
        <w:rPr>
          <w:rFonts w:ascii="Arial" w:hAnsi="Arial" w:cs="Arial"/>
        </w:rPr>
        <w:t>Education Act 2002</w:t>
      </w:r>
    </w:p>
    <w:p w14:paraId="56F8C87C" w14:textId="51E2EF7E" w:rsidR="00F34FA9" w:rsidRPr="00F34FA9" w:rsidRDefault="00DD4E9E" w:rsidP="00A938BE">
      <w:pPr>
        <w:pStyle w:val="NormalWeb"/>
        <w:numPr>
          <w:ilvl w:val="0"/>
          <w:numId w:val="12"/>
        </w:numPr>
        <w:shd w:val="clear" w:color="auto" w:fill="FFFFFF"/>
        <w:spacing w:before="225" w:after="225"/>
        <w:rPr>
          <w:rFonts w:ascii="Arial" w:hAnsi="Arial" w:cs="Arial"/>
        </w:rPr>
      </w:pPr>
      <w:r>
        <w:rPr>
          <w:rFonts w:ascii="Arial" w:hAnsi="Arial" w:cs="Arial"/>
        </w:rPr>
        <w:t xml:space="preserve">The </w:t>
      </w:r>
      <w:r w:rsidR="00F34FA9" w:rsidRPr="00F34FA9">
        <w:rPr>
          <w:rFonts w:ascii="Arial" w:hAnsi="Arial" w:cs="Arial"/>
        </w:rPr>
        <w:t>Digital Economy Act 2017</w:t>
      </w:r>
    </w:p>
    <w:p w14:paraId="2130220D" w14:textId="31145464" w:rsidR="00F34FA9" w:rsidRPr="00F34FA9" w:rsidRDefault="00DD4E9E" w:rsidP="00A938BE">
      <w:pPr>
        <w:pStyle w:val="NormalWeb"/>
        <w:numPr>
          <w:ilvl w:val="0"/>
          <w:numId w:val="12"/>
        </w:numPr>
        <w:shd w:val="clear" w:color="auto" w:fill="FFFFFF"/>
        <w:spacing w:before="225" w:after="225"/>
        <w:rPr>
          <w:rFonts w:ascii="Arial" w:hAnsi="Arial" w:cs="Arial"/>
        </w:rPr>
      </w:pPr>
      <w:r>
        <w:rPr>
          <w:rFonts w:ascii="Arial" w:hAnsi="Arial" w:cs="Arial"/>
        </w:rPr>
        <w:t xml:space="preserve">The </w:t>
      </w:r>
      <w:r w:rsidR="00F34FA9" w:rsidRPr="00F34FA9">
        <w:rPr>
          <w:rFonts w:ascii="Arial" w:hAnsi="Arial" w:cs="Arial"/>
        </w:rPr>
        <w:t>Female Genital Mutilation Act 2003</w:t>
      </w:r>
    </w:p>
    <w:p w14:paraId="4E9720DE" w14:textId="2F404132" w:rsidR="00F34FA9" w:rsidRDefault="00F34FA9" w:rsidP="00A938BE">
      <w:pPr>
        <w:pStyle w:val="NormalWeb"/>
        <w:numPr>
          <w:ilvl w:val="0"/>
          <w:numId w:val="12"/>
        </w:numPr>
        <w:shd w:val="clear" w:color="auto" w:fill="FFFFFF"/>
        <w:spacing w:before="225" w:after="225"/>
        <w:rPr>
          <w:rFonts w:ascii="Arial" w:hAnsi="Arial" w:cs="Arial"/>
        </w:rPr>
      </w:pPr>
      <w:r w:rsidRPr="00F34FA9">
        <w:rPr>
          <w:rFonts w:ascii="Arial" w:hAnsi="Arial" w:cs="Arial"/>
        </w:rPr>
        <w:t>Education Act 2011</w:t>
      </w:r>
    </w:p>
    <w:p w14:paraId="4F11ED49" w14:textId="7DCEBB71" w:rsidR="00DD4E9E" w:rsidRPr="00DD4E9E" w:rsidRDefault="00DD4E9E" w:rsidP="00DD4E9E">
      <w:pPr>
        <w:pStyle w:val="NormalWeb"/>
        <w:shd w:val="clear" w:color="auto" w:fill="FFFFFF"/>
        <w:spacing w:before="225" w:after="225"/>
        <w:ind w:left="720"/>
        <w:rPr>
          <w:rFonts w:ascii="Arial" w:hAnsi="Arial" w:cs="Arial"/>
          <w:b/>
          <w:bCs/>
        </w:rPr>
      </w:pPr>
      <w:r>
        <w:rPr>
          <w:rFonts w:ascii="Arial" w:hAnsi="Arial" w:cs="Arial"/>
          <w:b/>
          <w:bCs/>
        </w:rPr>
        <w:t>Sta</w:t>
      </w:r>
      <w:r w:rsidR="00F77C91">
        <w:rPr>
          <w:rFonts w:ascii="Arial" w:hAnsi="Arial" w:cs="Arial"/>
          <w:b/>
          <w:bCs/>
        </w:rPr>
        <w:t>t</w:t>
      </w:r>
      <w:r>
        <w:rPr>
          <w:rFonts w:ascii="Arial" w:hAnsi="Arial" w:cs="Arial"/>
          <w:b/>
          <w:bCs/>
        </w:rPr>
        <w:t xml:space="preserve">utory </w:t>
      </w:r>
      <w:r w:rsidRPr="00DD4E9E">
        <w:rPr>
          <w:rFonts w:ascii="Arial" w:hAnsi="Arial" w:cs="Arial"/>
          <w:b/>
          <w:bCs/>
        </w:rPr>
        <w:t>Guidance</w:t>
      </w:r>
    </w:p>
    <w:p w14:paraId="54FD70D7" w14:textId="002D19B6" w:rsidR="00F34FA9" w:rsidRPr="00DD4E9E" w:rsidRDefault="00F34FA9" w:rsidP="00A938BE">
      <w:pPr>
        <w:pStyle w:val="NormalWeb"/>
        <w:numPr>
          <w:ilvl w:val="0"/>
          <w:numId w:val="12"/>
        </w:numPr>
        <w:shd w:val="clear" w:color="auto" w:fill="FFFFFF"/>
        <w:spacing w:before="225" w:after="225"/>
        <w:rPr>
          <w:rFonts w:ascii="Arial" w:hAnsi="Arial" w:cs="Arial"/>
        </w:rPr>
      </w:pPr>
      <w:r w:rsidRPr="00DD4E9E">
        <w:rPr>
          <w:rFonts w:ascii="Arial" w:hAnsi="Arial" w:cs="Arial"/>
        </w:rPr>
        <w:t>Working Together to Safeguard Children 2018</w:t>
      </w:r>
    </w:p>
    <w:p w14:paraId="55C27650" w14:textId="77777777" w:rsidR="0062033C" w:rsidRDefault="00DD4E9E" w:rsidP="0062033C">
      <w:pPr>
        <w:pStyle w:val="NormalWeb"/>
        <w:numPr>
          <w:ilvl w:val="0"/>
          <w:numId w:val="12"/>
        </w:numPr>
        <w:shd w:val="clear" w:color="auto" w:fill="FFFFFF"/>
        <w:spacing w:before="225" w:after="225"/>
        <w:rPr>
          <w:rFonts w:ascii="Arial" w:hAnsi="Arial" w:cs="Arial"/>
        </w:rPr>
      </w:pPr>
      <w:r w:rsidRPr="00DD4E9E">
        <w:rPr>
          <w:rFonts w:ascii="Arial" w:hAnsi="Arial" w:cs="Arial"/>
        </w:rPr>
        <w:t xml:space="preserve">General Data Protection Regulation (GDPR) 2018 </w:t>
      </w:r>
    </w:p>
    <w:p w14:paraId="3B903094" w14:textId="6E33D6C0" w:rsidR="0062033C" w:rsidRPr="0062033C" w:rsidRDefault="0062033C" w:rsidP="0062033C">
      <w:pPr>
        <w:pStyle w:val="NormalWeb"/>
        <w:numPr>
          <w:ilvl w:val="0"/>
          <w:numId w:val="12"/>
        </w:numPr>
        <w:shd w:val="clear" w:color="auto" w:fill="FFFFFF"/>
        <w:spacing w:before="225" w:after="225"/>
        <w:rPr>
          <w:rFonts w:ascii="Arial" w:hAnsi="Arial" w:cs="Arial"/>
        </w:rPr>
      </w:pPr>
      <w:r w:rsidRPr="0062033C">
        <w:rPr>
          <w:rFonts w:ascii="Arial" w:hAnsi="Arial" w:cs="Arial"/>
          <w:color w:val="000000" w:themeColor="text1"/>
        </w:rPr>
        <w:t>Think Family: Think child, think parent, think family</w:t>
      </w:r>
    </w:p>
    <w:p w14:paraId="3E6FB7D9" w14:textId="5E93FE3E" w:rsidR="0032384D" w:rsidRDefault="0032384D" w:rsidP="0032384D">
      <w:pPr>
        <w:pStyle w:val="NormalWeb"/>
        <w:shd w:val="clear" w:color="auto" w:fill="FFFFFF"/>
        <w:spacing w:before="225" w:after="225"/>
        <w:rPr>
          <w:rFonts w:ascii="Arial" w:hAnsi="Arial" w:cs="Arial"/>
          <w:b/>
          <w:bCs/>
          <w:sz w:val="28"/>
          <w:szCs w:val="28"/>
        </w:rPr>
      </w:pPr>
      <w:r w:rsidRPr="002B6959">
        <w:rPr>
          <w:rFonts w:ascii="Arial" w:hAnsi="Arial" w:cs="Arial"/>
          <w:b/>
          <w:bCs/>
          <w:sz w:val="28"/>
          <w:szCs w:val="28"/>
        </w:rPr>
        <w:t>4. Reference to other organisational policies and procedures</w:t>
      </w:r>
    </w:p>
    <w:p w14:paraId="58B77B35" w14:textId="77777777" w:rsidR="00254799" w:rsidRDefault="00254799" w:rsidP="003E1BBA">
      <w:pPr>
        <w:rPr>
          <w:rFonts w:ascii="Arial" w:hAnsi="Arial" w:cs="Arial"/>
        </w:rPr>
      </w:pPr>
    </w:p>
    <w:p w14:paraId="71788D3E" w14:textId="0E39C140" w:rsidR="003E1BBA" w:rsidRDefault="003E1BBA" w:rsidP="003E1BBA">
      <w:pPr>
        <w:rPr>
          <w:rFonts w:ascii="Arial" w:hAnsi="Arial" w:cs="Arial"/>
        </w:rPr>
      </w:pPr>
      <w:r w:rsidRPr="00545AE0">
        <w:rPr>
          <w:rFonts w:ascii="Arial" w:hAnsi="Arial" w:cs="Arial"/>
        </w:rPr>
        <w:t>This policy is complimented by, and should be read in conjunction with the following list of policies</w:t>
      </w:r>
      <w:r>
        <w:rPr>
          <w:rFonts w:ascii="Arial" w:hAnsi="Arial" w:cs="Arial"/>
        </w:rPr>
        <w:t xml:space="preserve"> and protocols</w:t>
      </w:r>
      <w:r w:rsidRPr="00545AE0">
        <w:rPr>
          <w:rFonts w:ascii="Arial" w:hAnsi="Arial" w:cs="Arial"/>
        </w:rPr>
        <w:t>:</w:t>
      </w:r>
    </w:p>
    <w:p w14:paraId="347B273E" w14:textId="739D4C70" w:rsidR="000B1FB5" w:rsidRDefault="000B1FB5" w:rsidP="003E1BBA">
      <w:pPr>
        <w:rPr>
          <w:rFonts w:ascii="Arial" w:hAnsi="Arial" w:cs="Arial"/>
        </w:rPr>
      </w:pPr>
    </w:p>
    <w:p w14:paraId="12CA43AB" w14:textId="77777777" w:rsidR="000B1FB5" w:rsidRDefault="000B1FB5" w:rsidP="00A938BE">
      <w:pPr>
        <w:pStyle w:val="ListParagraph"/>
        <w:numPr>
          <w:ilvl w:val="0"/>
          <w:numId w:val="7"/>
        </w:numPr>
        <w:spacing w:line="240" w:lineRule="auto"/>
        <w:rPr>
          <w:rFonts w:ascii="Arial" w:hAnsi="Arial" w:cs="Arial"/>
          <w:sz w:val="24"/>
        </w:rPr>
      </w:pPr>
      <w:r>
        <w:rPr>
          <w:rFonts w:ascii="Arial" w:hAnsi="Arial" w:cs="Arial"/>
          <w:sz w:val="24"/>
        </w:rPr>
        <w:t>Whistleblowing</w:t>
      </w:r>
    </w:p>
    <w:p w14:paraId="0B80A1CE" w14:textId="77777777" w:rsidR="000B1FB5" w:rsidRPr="000B1FB5" w:rsidRDefault="003E1BBA" w:rsidP="00A938BE">
      <w:pPr>
        <w:pStyle w:val="ListParagraph"/>
        <w:numPr>
          <w:ilvl w:val="0"/>
          <w:numId w:val="7"/>
        </w:numPr>
        <w:spacing w:line="240" w:lineRule="auto"/>
        <w:rPr>
          <w:rFonts w:ascii="Arial" w:hAnsi="Arial" w:cs="Arial"/>
          <w:sz w:val="24"/>
        </w:rPr>
      </w:pPr>
      <w:r w:rsidRPr="000B1FB5">
        <w:rPr>
          <w:rFonts w:ascii="Arial" w:eastAsiaTheme="minorEastAsia" w:hAnsi="Arial" w:cs="Arial"/>
          <w:sz w:val="24"/>
          <w:lang w:eastAsia="en-GB"/>
        </w:rPr>
        <w:t>Confidentiality &amp; Information Sharing</w:t>
      </w:r>
    </w:p>
    <w:p w14:paraId="110B9505" w14:textId="6DECEA59" w:rsidR="000B1FB5" w:rsidRPr="000B1FB5" w:rsidRDefault="003E1BBA" w:rsidP="00A938BE">
      <w:pPr>
        <w:pStyle w:val="ListParagraph"/>
        <w:numPr>
          <w:ilvl w:val="0"/>
          <w:numId w:val="7"/>
        </w:numPr>
        <w:spacing w:line="240" w:lineRule="auto"/>
        <w:rPr>
          <w:rFonts w:ascii="Arial" w:hAnsi="Arial" w:cs="Arial"/>
          <w:sz w:val="24"/>
        </w:rPr>
      </w:pPr>
      <w:r w:rsidRPr="000B1FB5">
        <w:rPr>
          <w:rFonts w:ascii="Arial" w:eastAsiaTheme="minorEastAsia" w:hAnsi="Arial" w:cs="Arial"/>
          <w:sz w:val="24"/>
          <w:lang w:eastAsia="en-GB"/>
        </w:rPr>
        <w:t>Data Protection (Information &amp;Technology Services</w:t>
      </w:r>
      <w:r w:rsidR="00F01B9B">
        <w:rPr>
          <w:rFonts w:ascii="Arial" w:eastAsiaTheme="minorEastAsia" w:hAnsi="Arial" w:cs="Arial"/>
          <w:sz w:val="24"/>
          <w:lang w:eastAsia="en-GB"/>
        </w:rPr>
        <w:t>)</w:t>
      </w:r>
    </w:p>
    <w:p w14:paraId="703C120E" w14:textId="77777777" w:rsidR="000B1FB5" w:rsidRPr="000B1FB5" w:rsidRDefault="003E1BBA" w:rsidP="00A938BE">
      <w:pPr>
        <w:pStyle w:val="ListParagraph"/>
        <w:numPr>
          <w:ilvl w:val="0"/>
          <w:numId w:val="7"/>
        </w:numPr>
        <w:spacing w:line="240" w:lineRule="auto"/>
        <w:rPr>
          <w:rFonts w:ascii="Arial" w:hAnsi="Arial" w:cs="Arial"/>
          <w:sz w:val="24"/>
        </w:rPr>
      </w:pPr>
      <w:r w:rsidRPr="000B1FB5">
        <w:rPr>
          <w:rFonts w:ascii="Arial" w:eastAsiaTheme="minorEastAsia" w:hAnsi="Arial" w:cs="Arial"/>
          <w:sz w:val="24"/>
          <w:lang w:eastAsia="en-GB"/>
        </w:rPr>
        <w:lastRenderedPageBreak/>
        <w:t>Equalities</w:t>
      </w:r>
    </w:p>
    <w:p w14:paraId="6DEDF683" w14:textId="77777777" w:rsidR="002D112F" w:rsidRPr="002D112F" w:rsidRDefault="003E1BBA" w:rsidP="00A938BE">
      <w:pPr>
        <w:pStyle w:val="ListParagraph"/>
        <w:numPr>
          <w:ilvl w:val="0"/>
          <w:numId w:val="7"/>
        </w:numPr>
        <w:spacing w:line="240" w:lineRule="auto"/>
        <w:rPr>
          <w:rFonts w:ascii="Arial" w:hAnsi="Arial" w:cs="Arial"/>
          <w:sz w:val="24"/>
        </w:rPr>
      </w:pPr>
      <w:r w:rsidRPr="000B1FB5">
        <w:rPr>
          <w:rFonts w:ascii="Arial" w:eastAsiaTheme="minorEastAsia" w:hAnsi="Arial" w:cs="Arial"/>
          <w:sz w:val="24"/>
          <w:lang w:eastAsia="en-GB"/>
        </w:rPr>
        <w:t>Complaints</w:t>
      </w:r>
    </w:p>
    <w:p w14:paraId="578CFFFE" w14:textId="77777777" w:rsidR="002D112F" w:rsidRPr="002D112F" w:rsidRDefault="00F01B9B" w:rsidP="00A938BE">
      <w:pPr>
        <w:pStyle w:val="ListParagraph"/>
        <w:numPr>
          <w:ilvl w:val="0"/>
          <w:numId w:val="7"/>
        </w:numPr>
        <w:spacing w:line="240" w:lineRule="auto"/>
        <w:rPr>
          <w:rFonts w:ascii="Arial" w:hAnsi="Arial" w:cs="Arial"/>
          <w:sz w:val="24"/>
        </w:rPr>
      </w:pPr>
      <w:r w:rsidRPr="002D112F">
        <w:rPr>
          <w:rFonts w:ascii="Arial" w:eastAsiaTheme="minorEastAsia" w:hAnsi="Arial" w:cs="Arial"/>
          <w:sz w:val="24"/>
          <w:lang w:eastAsia="en-GB"/>
        </w:rPr>
        <w:t xml:space="preserve">Recruitment &amp; Selection Policy </w:t>
      </w:r>
    </w:p>
    <w:p w14:paraId="604DDE41" w14:textId="77777777" w:rsidR="002D112F" w:rsidRPr="002D112F" w:rsidRDefault="00F01B9B" w:rsidP="00A938BE">
      <w:pPr>
        <w:pStyle w:val="ListParagraph"/>
        <w:numPr>
          <w:ilvl w:val="0"/>
          <w:numId w:val="7"/>
        </w:numPr>
        <w:spacing w:line="240" w:lineRule="auto"/>
        <w:rPr>
          <w:rFonts w:ascii="Arial" w:hAnsi="Arial" w:cs="Arial"/>
          <w:sz w:val="24"/>
        </w:rPr>
      </w:pPr>
      <w:r w:rsidRPr="002D112F">
        <w:rPr>
          <w:rFonts w:ascii="Arial" w:eastAsiaTheme="minorEastAsia" w:hAnsi="Arial" w:cs="Arial"/>
          <w:sz w:val="24"/>
          <w:lang w:eastAsia="en-GB"/>
        </w:rPr>
        <w:t xml:space="preserve">Code of Conduct </w:t>
      </w:r>
    </w:p>
    <w:p w14:paraId="37415243" w14:textId="3BC9ED27" w:rsidR="0032384D" w:rsidRPr="00F01B9B" w:rsidRDefault="0032384D" w:rsidP="0032384D">
      <w:pPr>
        <w:pStyle w:val="NormalWeb"/>
        <w:shd w:val="clear" w:color="auto" w:fill="FFFFFF"/>
        <w:spacing w:before="225" w:after="225"/>
        <w:rPr>
          <w:rFonts w:ascii="Arial" w:hAnsi="Arial" w:cs="Arial"/>
          <w:b/>
          <w:bCs/>
          <w:sz w:val="28"/>
          <w:szCs w:val="28"/>
        </w:rPr>
      </w:pPr>
      <w:r w:rsidRPr="00F01B9B">
        <w:rPr>
          <w:rFonts w:ascii="Arial" w:hAnsi="Arial" w:cs="Arial"/>
          <w:b/>
          <w:bCs/>
          <w:sz w:val="28"/>
          <w:szCs w:val="28"/>
        </w:rPr>
        <w:t>5.0 Definitions of Safeguarding</w:t>
      </w:r>
    </w:p>
    <w:p w14:paraId="4C9BBA7C" w14:textId="064CBD36" w:rsidR="0032384D" w:rsidRPr="008973CD" w:rsidRDefault="0032384D" w:rsidP="0032384D">
      <w:pPr>
        <w:pStyle w:val="NormalWeb"/>
        <w:shd w:val="clear" w:color="auto" w:fill="FFFFFF"/>
        <w:spacing w:before="225" w:after="225"/>
        <w:rPr>
          <w:rFonts w:ascii="Arial" w:hAnsi="Arial" w:cs="Arial"/>
          <w:b/>
          <w:bCs/>
        </w:rPr>
      </w:pPr>
      <w:r w:rsidRPr="008973CD">
        <w:rPr>
          <w:rFonts w:ascii="Arial" w:hAnsi="Arial" w:cs="Arial"/>
          <w:b/>
          <w:bCs/>
        </w:rPr>
        <w:t>5.1 Safeguarding Adults</w:t>
      </w:r>
    </w:p>
    <w:p w14:paraId="04ABF7C4" w14:textId="5B2B9B6A" w:rsidR="00E7607C" w:rsidRPr="00E7607C" w:rsidRDefault="00E7607C" w:rsidP="00E7607C">
      <w:pPr>
        <w:pStyle w:val="NormalWeb"/>
        <w:rPr>
          <w:rFonts w:ascii="Arial" w:hAnsi="Arial" w:cs="Arial"/>
          <w:color w:val="000000" w:themeColor="text1"/>
        </w:rPr>
      </w:pPr>
      <w:r w:rsidRPr="00E7607C">
        <w:rPr>
          <w:rFonts w:ascii="Arial" w:hAnsi="Arial" w:cs="Arial"/>
          <w:color w:val="000000" w:themeColor="text1"/>
        </w:rPr>
        <w:t>“Adult safeguarding” is working with adults with care and support needs to keep them safe from abuse or neglect. It is an important part of what many public services do, and a key</w:t>
      </w:r>
      <w:r>
        <w:rPr>
          <w:rFonts w:ascii="Arial" w:hAnsi="Arial" w:cs="Arial"/>
          <w:color w:val="000000" w:themeColor="text1"/>
        </w:rPr>
        <w:t xml:space="preserve"> </w:t>
      </w:r>
      <w:r w:rsidRPr="00E7607C">
        <w:rPr>
          <w:rFonts w:ascii="Arial" w:hAnsi="Arial" w:cs="Arial"/>
          <w:color w:val="000000" w:themeColor="text1"/>
        </w:rPr>
        <w:t>responsibility of local authorities.’</w:t>
      </w:r>
      <w:r>
        <w:rPr>
          <w:rStyle w:val="FootnoteReference"/>
          <w:rFonts w:ascii="Arial" w:hAnsi="Arial" w:cs="Arial"/>
          <w:color w:val="000000" w:themeColor="text1"/>
        </w:rPr>
        <w:footnoteReference w:id="1"/>
      </w:r>
    </w:p>
    <w:p w14:paraId="544CCAD5" w14:textId="77777777" w:rsidR="00E7607C" w:rsidRPr="00E7607C" w:rsidRDefault="00E7607C" w:rsidP="00E7607C">
      <w:pPr>
        <w:pStyle w:val="NormalWeb"/>
        <w:rPr>
          <w:rFonts w:ascii="Arial" w:hAnsi="Arial" w:cs="Arial"/>
          <w:color w:val="000000" w:themeColor="text1"/>
        </w:rPr>
      </w:pPr>
      <w:r w:rsidRPr="00E7607C">
        <w:rPr>
          <w:rFonts w:ascii="Arial" w:hAnsi="Arial" w:cs="Arial"/>
          <w:color w:val="000000" w:themeColor="text1"/>
        </w:rPr>
        <w:t>All organisations have a duty to ensure that the welfare of all adults is ensured. As part of this they need to understand when to implement their safeguarding adults reporting procedures.</w:t>
      </w:r>
    </w:p>
    <w:p w14:paraId="210E39CB" w14:textId="77777777" w:rsidR="00E7607C" w:rsidRPr="00E7607C" w:rsidRDefault="00E7607C" w:rsidP="00E7607C">
      <w:pPr>
        <w:pStyle w:val="NormalWeb"/>
        <w:rPr>
          <w:rFonts w:ascii="Arial" w:hAnsi="Arial" w:cs="Arial"/>
          <w:color w:val="000000" w:themeColor="text1"/>
        </w:rPr>
      </w:pPr>
      <w:r w:rsidRPr="00E7607C">
        <w:rPr>
          <w:rFonts w:ascii="Arial" w:hAnsi="Arial" w:cs="Arial"/>
          <w:color w:val="000000" w:themeColor="text1"/>
        </w:rPr>
        <w:t>Safeguarding duties apply to an adult who:</w:t>
      </w:r>
    </w:p>
    <w:p w14:paraId="39CBE4EE" w14:textId="77777777" w:rsidR="00E7607C" w:rsidRPr="00E7607C" w:rsidRDefault="00E7607C" w:rsidP="00A938BE">
      <w:pPr>
        <w:numPr>
          <w:ilvl w:val="0"/>
          <w:numId w:val="14"/>
        </w:numPr>
        <w:shd w:val="clear" w:color="auto" w:fill="FEFEFE"/>
        <w:rPr>
          <w:rFonts w:ascii="Arial" w:hAnsi="Arial" w:cs="Arial"/>
          <w:color w:val="000000" w:themeColor="text1"/>
        </w:rPr>
      </w:pPr>
      <w:r w:rsidRPr="00E7607C">
        <w:rPr>
          <w:rFonts w:ascii="Arial" w:hAnsi="Arial" w:cs="Arial"/>
          <w:color w:val="000000" w:themeColor="text1"/>
        </w:rPr>
        <w:t xml:space="preserve">Has needs for care and support (whether or not the local authority is meeting any of those needs) </w:t>
      </w:r>
      <w:proofErr w:type="gramStart"/>
      <w:r w:rsidRPr="00E7607C">
        <w:rPr>
          <w:rFonts w:ascii="Arial" w:hAnsi="Arial" w:cs="Arial"/>
          <w:color w:val="000000" w:themeColor="text1"/>
        </w:rPr>
        <w:t>and;</w:t>
      </w:r>
      <w:proofErr w:type="gramEnd"/>
    </w:p>
    <w:p w14:paraId="5E1A638A" w14:textId="77777777" w:rsidR="00E7607C" w:rsidRPr="00E7607C" w:rsidRDefault="00E7607C" w:rsidP="00A938BE">
      <w:pPr>
        <w:numPr>
          <w:ilvl w:val="0"/>
          <w:numId w:val="14"/>
        </w:numPr>
        <w:shd w:val="clear" w:color="auto" w:fill="FEFEFE"/>
        <w:rPr>
          <w:rFonts w:ascii="Arial" w:hAnsi="Arial" w:cs="Arial"/>
          <w:color w:val="000000" w:themeColor="text1"/>
        </w:rPr>
      </w:pPr>
      <w:r w:rsidRPr="00E7607C">
        <w:rPr>
          <w:rFonts w:ascii="Arial" w:hAnsi="Arial" w:cs="Arial"/>
          <w:color w:val="000000" w:themeColor="text1"/>
        </w:rPr>
        <w:t xml:space="preserve">Is experiencing, or is at risk of, abuse or neglect; </w:t>
      </w:r>
      <w:proofErr w:type="gramStart"/>
      <w:r w:rsidRPr="00E7607C">
        <w:rPr>
          <w:rFonts w:ascii="Arial" w:hAnsi="Arial" w:cs="Arial"/>
          <w:color w:val="000000" w:themeColor="text1"/>
        </w:rPr>
        <w:t>and;</w:t>
      </w:r>
      <w:proofErr w:type="gramEnd"/>
    </w:p>
    <w:p w14:paraId="3569803F" w14:textId="77777777" w:rsidR="00E7607C" w:rsidRPr="00E7607C" w:rsidRDefault="00E7607C" w:rsidP="00A938BE">
      <w:pPr>
        <w:numPr>
          <w:ilvl w:val="0"/>
          <w:numId w:val="14"/>
        </w:numPr>
        <w:shd w:val="clear" w:color="auto" w:fill="FEFEFE"/>
        <w:rPr>
          <w:rFonts w:ascii="Arial" w:hAnsi="Arial" w:cs="Arial"/>
          <w:color w:val="000000" w:themeColor="text1"/>
        </w:rPr>
      </w:pPr>
      <w:r w:rsidRPr="00E7607C">
        <w:rPr>
          <w:rFonts w:ascii="Arial" w:hAnsi="Arial" w:cs="Arial"/>
          <w:color w:val="000000" w:themeColor="text1"/>
        </w:rPr>
        <w:t>As a result of those care and support needs is unable to protect themselves from either the risk of, or the experience of, abuse or neglect.</w:t>
      </w:r>
    </w:p>
    <w:p w14:paraId="0BBBA7A1" w14:textId="3B56B828" w:rsidR="00E7607C" w:rsidRDefault="00E7607C" w:rsidP="0032384D">
      <w:pPr>
        <w:pStyle w:val="NormalWeb"/>
        <w:shd w:val="clear" w:color="auto" w:fill="FFFFFF"/>
        <w:spacing w:before="225" w:after="225"/>
        <w:rPr>
          <w:rFonts w:ascii="Arial" w:hAnsi="Arial" w:cs="Arial"/>
          <w:b/>
          <w:bCs/>
        </w:rPr>
      </w:pPr>
      <w:r>
        <w:rPr>
          <w:rFonts w:ascii="Arial" w:hAnsi="Arial" w:cs="Arial"/>
          <w:b/>
          <w:bCs/>
        </w:rPr>
        <w:t xml:space="preserve">      Types of harm - </w:t>
      </w:r>
      <w:hyperlink r:id="rId9" w:history="1">
        <w:r w:rsidRPr="001A75C8">
          <w:rPr>
            <w:rStyle w:val="Hyperlink"/>
            <w:rFonts w:ascii="Arial" w:hAnsi="Arial" w:cs="Arial"/>
            <w:b/>
            <w:bCs/>
          </w:rPr>
          <w:t>https://www.anncrafttrust.org/resources/types-of-harm/</w:t>
        </w:r>
      </w:hyperlink>
    </w:p>
    <w:p w14:paraId="25A0DC37" w14:textId="4E902A82" w:rsidR="0032384D" w:rsidRPr="008973CD" w:rsidRDefault="0032384D" w:rsidP="0032384D">
      <w:pPr>
        <w:pStyle w:val="NormalWeb"/>
        <w:shd w:val="clear" w:color="auto" w:fill="FFFFFF"/>
        <w:spacing w:before="225" w:after="225"/>
        <w:rPr>
          <w:rFonts w:ascii="Arial" w:hAnsi="Arial" w:cs="Arial"/>
          <w:b/>
          <w:bCs/>
        </w:rPr>
      </w:pPr>
      <w:r w:rsidRPr="008973CD">
        <w:rPr>
          <w:rFonts w:ascii="Arial" w:hAnsi="Arial" w:cs="Arial"/>
          <w:b/>
          <w:bCs/>
        </w:rPr>
        <w:t>5.2 Safeguarding Children</w:t>
      </w:r>
    </w:p>
    <w:p w14:paraId="2633FA31" w14:textId="62F34B45" w:rsidR="00692CC0" w:rsidRDefault="00692CC0" w:rsidP="00692CC0">
      <w:pPr>
        <w:rPr>
          <w:rFonts w:ascii="Arial" w:hAnsi="Arial" w:cs="Arial"/>
          <w:lang w:eastAsia="en-GB"/>
        </w:rPr>
      </w:pPr>
      <w:r w:rsidRPr="00545AE0">
        <w:rPr>
          <w:rFonts w:ascii="Arial" w:hAnsi="Arial" w:cs="Arial"/>
          <w:lang w:eastAsia="en-GB"/>
        </w:rPr>
        <w:t>Safeguarding children is a term which is broader than ‘child protection’ and relates to the action taken to promote the welfare of children and protect them from harm.</w:t>
      </w:r>
      <w:r w:rsidR="00E7607C">
        <w:rPr>
          <w:rStyle w:val="FootnoteReference"/>
          <w:rFonts w:ascii="Arial" w:hAnsi="Arial" w:cs="Arial"/>
          <w:lang w:eastAsia="en-GB"/>
        </w:rPr>
        <w:footnoteReference w:id="2"/>
      </w:r>
      <w:r w:rsidRPr="00545AE0">
        <w:rPr>
          <w:rFonts w:ascii="Arial" w:hAnsi="Arial" w:cs="Arial"/>
          <w:lang w:eastAsia="en-GB"/>
        </w:rPr>
        <w:t xml:space="preserve"> Safeguarding is everyone’s responsibility and is defined as:</w:t>
      </w:r>
    </w:p>
    <w:p w14:paraId="58C30101" w14:textId="77777777" w:rsidR="00692CC0" w:rsidRPr="00545AE0" w:rsidRDefault="00692CC0" w:rsidP="00692CC0">
      <w:pPr>
        <w:rPr>
          <w:rFonts w:ascii="Arial" w:hAnsi="Arial" w:cs="Arial"/>
          <w:lang w:eastAsia="en-GB"/>
        </w:rPr>
      </w:pPr>
    </w:p>
    <w:p w14:paraId="3311EF1C" w14:textId="77777777" w:rsidR="00692CC0" w:rsidRPr="00545AE0" w:rsidRDefault="00692CC0" w:rsidP="00A938BE">
      <w:pPr>
        <w:pStyle w:val="ListParagraph"/>
        <w:numPr>
          <w:ilvl w:val="0"/>
          <w:numId w:val="10"/>
        </w:numPr>
        <w:tabs>
          <w:tab w:val="left" w:pos="420"/>
        </w:tabs>
        <w:spacing w:line="240" w:lineRule="auto"/>
        <w:ind w:left="714" w:hanging="357"/>
        <w:contextualSpacing w:val="0"/>
        <w:rPr>
          <w:rFonts w:ascii="Arial" w:hAnsi="Arial" w:cs="Arial"/>
          <w:sz w:val="24"/>
          <w:lang w:eastAsia="en-GB"/>
        </w:rPr>
      </w:pPr>
      <w:r w:rsidRPr="00545AE0">
        <w:rPr>
          <w:rFonts w:ascii="Arial" w:hAnsi="Arial" w:cs="Arial"/>
          <w:sz w:val="24"/>
          <w:lang w:eastAsia="en-GB"/>
        </w:rPr>
        <w:t>Protecting children from maltreatment</w:t>
      </w:r>
    </w:p>
    <w:p w14:paraId="520EDFAF" w14:textId="77777777" w:rsidR="00692CC0" w:rsidRPr="00545AE0" w:rsidRDefault="00692CC0" w:rsidP="00A938BE">
      <w:pPr>
        <w:pStyle w:val="ListParagraph"/>
        <w:numPr>
          <w:ilvl w:val="0"/>
          <w:numId w:val="10"/>
        </w:numPr>
        <w:tabs>
          <w:tab w:val="left" w:pos="420"/>
        </w:tabs>
        <w:spacing w:line="240" w:lineRule="auto"/>
        <w:ind w:left="714" w:hanging="357"/>
        <w:contextualSpacing w:val="0"/>
        <w:rPr>
          <w:rFonts w:ascii="Arial" w:hAnsi="Arial" w:cs="Arial"/>
          <w:sz w:val="24"/>
          <w:lang w:eastAsia="en-GB"/>
        </w:rPr>
      </w:pPr>
      <w:r w:rsidRPr="00545AE0">
        <w:rPr>
          <w:rFonts w:ascii="Arial" w:hAnsi="Arial" w:cs="Arial"/>
          <w:sz w:val="24"/>
          <w:lang w:eastAsia="en-GB"/>
        </w:rPr>
        <w:t>Preventing impairment of children’s health and development</w:t>
      </w:r>
    </w:p>
    <w:p w14:paraId="1FA8269A" w14:textId="77777777" w:rsidR="00692CC0" w:rsidRPr="00545AE0" w:rsidRDefault="00692CC0" w:rsidP="00A938BE">
      <w:pPr>
        <w:pStyle w:val="ListParagraph"/>
        <w:numPr>
          <w:ilvl w:val="0"/>
          <w:numId w:val="10"/>
        </w:numPr>
        <w:tabs>
          <w:tab w:val="left" w:pos="420"/>
        </w:tabs>
        <w:spacing w:line="240" w:lineRule="auto"/>
        <w:ind w:left="714" w:hanging="357"/>
        <w:contextualSpacing w:val="0"/>
        <w:rPr>
          <w:rFonts w:ascii="Arial" w:hAnsi="Arial" w:cs="Arial"/>
          <w:sz w:val="24"/>
          <w:lang w:eastAsia="en-GB"/>
        </w:rPr>
      </w:pPr>
      <w:r w:rsidRPr="00545AE0">
        <w:rPr>
          <w:rFonts w:ascii="Arial" w:hAnsi="Arial" w:cs="Arial"/>
          <w:sz w:val="24"/>
          <w:lang w:eastAsia="en-GB"/>
        </w:rPr>
        <w:t>Ensuring that children grow up in circumstances consistent with the provision of safe and effective care</w:t>
      </w:r>
    </w:p>
    <w:p w14:paraId="66715E1A" w14:textId="7707173B" w:rsidR="00692CC0" w:rsidRDefault="00692CC0" w:rsidP="00A938BE">
      <w:pPr>
        <w:pStyle w:val="ListParagraph"/>
        <w:numPr>
          <w:ilvl w:val="0"/>
          <w:numId w:val="10"/>
        </w:numPr>
        <w:tabs>
          <w:tab w:val="left" w:pos="420"/>
        </w:tabs>
        <w:spacing w:line="240" w:lineRule="auto"/>
        <w:ind w:left="714" w:hanging="357"/>
        <w:contextualSpacing w:val="0"/>
        <w:rPr>
          <w:rFonts w:ascii="Arial" w:hAnsi="Arial" w:cs="Arial"/>
          <w:sz w:val="24"/>
          <w:lang w:eastAsia="en-GB"/>
        </w:rPr>
      </w:pPr>
      <w:r w:rsidRPr="00545AE0">
        <w:rPr>
          <w:rFonts w:ascii="Arial" w:hAnsi="Arial" w:cs="Arial"/>
          <w:sz w:val="24"/>
          <w:lang w:eastAsia="en-GB"/>
        </w:rPr>
        <w:t>Taking action to enable all children to have the best outcomes</w:t>
      </w:r>
    </w:p>
    <w:p w14:paraId="66132227" w14:textId="0A292655" w:rsidR="00E7607C" w:rsidRDefault="00E7607C" w:rsidP="00E7607C">
      <w:pPr>
        <w:pStyle w:val="ListParagraph"/>
        <w:tabs>
          <w:tab w:val="left" w:pos="420"/>
        </w:tabs>
        <w:spacing w:line="240" w:lineRule="auto"/>
        <w:ind w:left="714"/>
        <w:contextualSpacing w:val="0"/>
        <w:rPr>
          <w:rFonts w:ascii="Arial" w:hAnsi="Arial" w:cs="Arial"/>
          <w:sz w:val="24"/>
          <w:lang w:eastAsia="en-GB"/>
        </w:rPr>
      </w:pPr>
      <w:r w:rsidRPr="00E7607C">
        <w:rPr>
          <w:rFonts w:ascii="Arial" w:hAnsi="Arial" w:cs="Arial"/>
          <w:b/>
          <w:bCs/>
          <w:sz w:val="24"/>
          <w:lang w:eastAsia="en-GB"/>
        </w:rPr>
        <w:t>Types of abuse</w:t>
      </w:r>
      <w:r>
        <w:rPr>
          <w:rFonts w:ascii="Arial" w:hAnsi="Arial" w:cs="Arial"/>
          <w:sz w:val="24"/>
          <w:lang w:eastAsia="en-GB"/>
        </w:rPr>
        <w:t xml:space="preserve"> - </w:t>
      </w:r>
      <w:hyperlink r:id="rId10" w:history="1">
        <w:r w:rsidRPr="001A75C8">
          <w:rPr>
            <w:rStyle w:val="Hyperlink"/>
            <w:rFonts w:ascii="Arial" w:hAnsi="Arial" w:cs="Arial"/>
            <w:sz w:val="24"/>
            <w:lang w:eastAsia="en-GB"/>
          </w:rPr>
          <w:t>https://www.nspcc.org.uk/what-is-child-abuse/</w:t>
        </w:r>
      </w:hyperlink>
    </w:p>
    <w:p w14:paraId="24FF4997" w14:textId="62FE028F" w:rsidR="00254799" w:rsidRDefault="00254799" w:rsidP="00E7607C">
      <w:pPr>
        <w:tabs>
          <w:tab w:val="left" w:pos="420"/>
        </w:tabs>
        <w:rPr>
          <w:rFonts w:ascii="Arial" w:hAnsi="Arial" w:cs="Arial"/>
          <w:lang w:eastAsia="en-GB"/>
        </w:rPr>
      </w:pPr>
    </w:p>
    <w:p w14:paraId="45B50636" w14:textId="4CBC0C6D" w:rsidR="004951A4" w:rsidRDefault="004951A4" w:rsidP="00E7607C">
      <w:pPr>
        <w:tabs>
          <w:tab w:val="left" w:pos="420"/>
        </w:tabs>
        <w:rPr>
          <w:rFonts w:ascii="Arial" w:hAnsi="Arial" w:cs="Arial"/>
          <w:lang w:eastAsia="en-GB"/>
        </w:rPr>
      </w:pPr>
    </w:p>
    <w:p w14:paraId="65357E06" w14:textId="50309082" w:rsidR="004951A4" w:rsidRDefault="004951A4" w:rsidP="00E7607C">
      <w:pPr>
        <w:tabs>
          <w:tab w:val="left" w:pos="420"/>
        </w:tabs>
        <w:rPr>
          <w:rFonts w:ascii="Arial" w:hAnsi="Arial" w:cs="Arial"/>
          <w:lang w:eastAsia="en-GB"/>
        </w:rPr>
      </w:pPr>
    </w:p>
    <w:p w14:paraId="7224AD61" w14:textId="77777777" w:rsidR="004951A4" w:rsidRPr="00E7607C" w:rsidRDefault="004951A4" w:rsidP="00E7607C">
      <w:pPr>
        <w:tabs>
          <w:tab w:val="left" w:pos="420"/>
        </w:tabs>
        <w:rPr>
          <w:rFonts w:ascii="Arial" w:hAnsi="Arial" w:cs="Arial"/>
          <w:lang w:eastAsia="en-GB"/>
        </w:rPr>
      </w:pPr>
    </w:p>
    <w:p w14:paraId="185E2064" w14:textId="48F34D8D" w:rsidR="001B27F4" w:rsidRDefault="0032384D">
      <w:pPr>
        <w:rPr>
          <w:rFonts w:ascii="Arial" w:hAnsi="Arial" w:cs="Arial"/>
          <w:b/>
          <w:bCs/>
          <w:sz w:val="28"/>
          <w:szCs w:val="28"/>
        </w:rPr>
      </w:pPr>
      <w:r w:rsidRPr="00105FCA">
        <w:rPr>
          <w:rFonts w:ascii="Arial" w:hAnsi="Arial" w:cs="Arial"/>
          <w:b/>
          <w:bCs/>
          <w:sz w:val="28"/>
          <w:szCs w:val="28"/>
        </w:rPr>
        <w:lastRenderedPageBreak/>
        <w:t>6.0 Recognising, Responding, Reporting and Recording</w:t>
      </w:r>
    </w:p>
    <w:p w14:paraId="682870B9" w14:textId="32D141A3" w:rsidR="00696233" w:rsidRDefault="003E1D7D" w:rsidP="00696233">
      <w:pPr>
        <w:spacing w:before="240"/>
        <w:rPr>
          <w:rFonts w:ascii="Arial" w:hAnsi="Arial" w:cs="Arial"/>
        </w:rPr>
      </w:pPr>
      <w:r>
        <w:rPr>
          <w:rFonts w:ascii="Arial" w:hAnsi="Arial" w:cs="Arial"/>
        </w:rPr>
        <w:t xml:space="preserve">Staff, </w:t>
      </w:r>
      <w:r w:rsidR="00DC0C7A">
        <w:rPr>
          <w:rFonts w:ascii="Arial" w:hAnsi="Arial" w:cs="Arial"/>
        </w:rPr>
        <w:t xml:space="preserve">volunteers </w:t>
      </w:r>
      <w:r>
        <w:rPr>
          <w:rFonts w:ascii="Arial" w:hAnsi="Arial" w:cs="Arial"/>
        </w:rPr>
        <w:t>and trustees may</w:t>
      </w:r>
      <w:r w:rsidR="00696233" w:rsidRPr="00696233">
        <w:rPr>
          <w:rFonts w:ascii="Arial" w:hAnsi="Arial" w:cs="Arial"/>
        </w:rPr>
        <w:t xml:space="preserve"> be required to respond to concerns and allegations of abuse.</w:t>
      </w:r>
    </w:p>
    <w:p w14:paraId="48842D78" w14:textId="199120DC" w:rsidR="00EA0125" w:rsidRPr="00EA0125" w:rsidRDefault="00EA0125" w:rsidP="00696233">
      <w:pPr>
        <w:spacing w:before="240"/>
        <w:rPr>
          <w:rFonts w:ascii="Arial" w:hAnsi="Arial" w:cs="Arial"/>
          <w:b/>
          <w:bCs/>
        </w:rPr>
      </w:pPr>
      <w:r w:rsidRPr="00EA0125">
        <w:rPr>
          <w:rFonts w:ascii="Arial" w:hAnsi="Arial" w:cs="Arial"/>
          <w:b/>
          <w:bCs/>
        </w:rPr>
        <w:t>Recording</w:t>
      </w:r>
    </w:p>
    <w:p w14:paraId="3C43F26A" w14:textId="78B872DD" w:rsidR="0036740F" w:rsidRDefault="0036740F" w:rsidP="0036740F">
      <w:pPr>
        <w:pStyle w:val="NormalWeb"/>
      </w:pPr>
      <w:r>
        <w:rPr>
          <w:rFonts w:ascii="Arial" w:hAnsi="Arial" w:cs="Arial"/>
        </w:rPr>
        <w:t>Safeguarding concerns will be recorded and stored.</w:t>
      </w:r>
      <w:r w:rsidRPr="0036740F">
        <w:rPr>
          <w:rFonts w:ascii="Arial" w:hAnsi="Arial" w:cs="Arial"/>
        </w:rPr>
        <w:t xml:space="preserve"> </w:t>
      </w:r>
      <w:r>
        <w:rPr>
          <w:rFonts w:ascii="Arial" w:hAnsi="Arial" w:cs="Arial"/>
        </w:rPr>
        <w:t>A</w:t>
      </w:r>
      <w:r w:rsidRPr="0036740F">
        <w:rPr>
          <w:rFonts w:ascii="Arial" w:hAnsi="Arial" w:cs="Arial"/>
        </w:rPr>
        <w:t>ccording to Data Protection principles, records containing personal information should be</w:t>
      </w:r>
      <w:r>
        <w:rPr>
          <w:rFonts w:ascii="Verdana" w:hAnsi="Verdana"/>
          <w:sz w:val="22"/>
          <w:szCs w:val="22"/>
        </w:rPr>
        <w:t xml:space="preserve">: </w:t>
      </w:r>
    </w:p>
    <w:p w14:paraId="15B7A095" w14:textId="77777777" w:rsidR="0036740F" w:rsidRPr="0036740F" w:rsidRDefault="0036740F" w:rsidP="0036740F">
      <w:pPr>
        <w:pStyle w:val="NormalWeb"/>
        <w:numPr>
          <w:ilvl w:val="0"/>
          <w:numId w:val="18"/>
        </w:numPr>
        <w:rPr>
          <w:rFonts w:ascii="Arial" w:hAnsi="Arial" w:cs="Arial"/>
          <w:color w:val="000000" w:themeColor="text1"/>
        </w:rPr>
      </w:pPr>
      <w:r w:rsidRPr="0036740F">
        <w:rPr>
          <w:rFonts w:ascii="Arial" w:hAnsi="Arial" w:cs="Arial"/>
          <w:color w:val="000000" w:themeColor="text1"/>
        </w:rPr>
        <w:t xml:space="preserve">adequate, relevant and not excessive for the purpose(s) for which they are held </w:t>
      </w:r>
    </w:p>
    <w:p w14:paraId="40982B6D" w14:textId="77777777" w:rsidR="0036740F" w:rsidRPr="0036740F" w:rsidRDefault="0036740F" w:rsidP="0036740F">
      <w:pPr>
        <w:pStyle w:val="NormalWeb"/>
        <w:numPr>
          <w:ilvl w:val="0"/>
          <w:numId w:val="18"/>
        </w:numPr>
        <w:rPr>
          <w:rFonts w:ascii="Arial" w:hAnsi="Arial" w:cs="Arial"/>
          <w:color w:val="000000" w:themeColor="text1"/>
        </w:rPr>
      </w:pPr>
      <w:r w:rsidRPr="0036740F">
        <w:rPr>
          <w:rFonts w:ascii="Arial" w:hAnsi="Arial" w:cs="Arial"/>
          <w:color w:val="000000" w:themeColor="text1"/>
        </w:rPr>
        <w:t xml:space="preserve">accurate and up to date </w:t>
      </w:r>
    </w:p>
    <w:p w14:paraId="28C6D063" w14:textId="77777777" w:rsidR="0036740F" w:rsidRPr="0036740F" w:rsidRDefault="0036740F" w:rsidP="0036740F">
      <w:pPr>
        <w:pStyle w:val="NormalWeb"/>
        <w:numPr>
          <w:ilvl w:val="0"/>
          <w:numId w:val="18"/>
        </w:numPr>
        <w:rPr>
          <w:rFonts w:ascii="Arial" w:hAnsi="Arial" w:cs="Arial"/>
          <w:color w:val="000000" w:themeColor="text1"/>
        </w:rPr>
      </w:pPr>
      <w:r w:rsidRPr="0036740F">
        <w:rPr>
          <w:rFonts w:ascii="Arial" w:hAnsi="Arial" w:cs="Arial"/>
          <w:color w:val="000000" w:themeColor="text1"/>
        </w:rPr>
        <w:t xml:space="preserve">only kept for as long as is necessary (Information Commissioner’s Office, 2021). </w:t>
      </w:r>
    </w:p>
    <w:p w14:paraId="25EAB232" w14:textId="77777777" w:rsidR="0036740F" w:rsidRPr="0036740F" w:rsidRDefault="0036740F" w:rsidP="0036740F">
      <w:pPr>
        <w:pStyle w:val="NormalWeb"/>
        <w:rPr>
          <w:rFonts w:ascii="Arial" w:hAnsi="Arial" w:cs="Arial"/>
          <w:color w:val="000000" w:themeColor="text1"/>
        </w:rPr>
      </w:pPr>
      <w:r w:rsidRPr="0036740F">
        <w:rPr>
          <w:rFonts w:ascii="Arial" w:hAnsi="Arial" w:cs="Arial"/>
          <w:color w:val="000000" w:themeColor="text1"/>
        </w:rPr>
        <w:t xml:space="preserve">To keep personal information secure, you should: </w:t>
      </w:r>
    </w:p>
    <w:p w14:paraId="37C2E070" w14:textId="77777777" w:rsidR="0036740F" w:rsidRPr="0036740F" w:rsidRDefault="0036740F" w:rsidP="00EA0125">
      <w:pPr>
        <w:pStyle w:val="NormalWeb"/>
        <w:numPr>
          <w:ilvl w:val="0"/>
          <w:numId w:val="20"/>
        </w:numPr>
        <w:rPr>
          <w:rFonts w:ascii="Arial" w:hAnsi="Arial" w:cs="Arial"/>
          <w:color w:val="000000" w:themeColor="text1"/>
        </w:rPr>
      </w:pPr>
      <w:r w:rsidRPr="0036740F">
        <w:rPr>
          <w:rFonts w:ascii="Arial" w:hAnsi="Arial" w:cs="Arial"/>
          <w:color w:val="000000" w:themeColor="text1"/>
        </w:rPr>
        <w:t xml:space="preserve">compile and label files carefully </w:t>
      </w:r>
    </w:p>
    <w:p w14:paraId="226405F1" w14:textId="32D9EC15" w:rsidR="0036740F" w:rsidRPr="0036740F" w:rsidRDefault="0036740F" w:rsidP="00EA0125">
      <w:pPr>
        <w:pStyle w:val="NormalWeb"/>
        <w:numPr>
          <w:ilvl w:val="0"/>
          <w:numId w:val="20"/>
        </w:numPr>
        <w:rPr>
          <w:rFonts w:ascii="Arial" w:hAnsi="Arial" w:cs="Arial"/>
          <w:color w:val="000000" w:themeColor="text1"/>
        </w:rPr>
      </w:pPr>
      <w:r w:rsidRPr="0036740F">
        <w:rPr>
          <w:rFonts w:ascii="Arial" w:hAnsi="Arial" w:cs="Arial"/>
          <w:color w:val="000000" w:themeColor="text1"/>
        </w:rPr>
        <w:t xml:space="preserve">keep files containing sensitive or confidential data secure and allow access on a ‘need to know’ basis </w:t>
      </w:r>
    </w:p>
    <w:p w14:paraId="5002A174" w14:textId="6FA65762" w:rsidR="0036740F" w:rsidRDefault="0036740F" w:rsidP="00EA0125">
      <w:pPr>
        <w:pStyle w:val="NormalWeb"/>
        <w:numPr>
          <w:ilvl w:val="0"/>
          <w:numId w:val="20"/>
        </w:numPr>
        <w:rPr>
          <w:rFonts w:ascii="Arial" w:hAnsi="Arial" w:cs="Arial"/>
          <w:color w:val="000000" w:themeColor="text1"/>
        </w:rPr>
      </w:pPr>
      <w:r w:rsidRPr="0036740F">
        <w:rPr>
          <w:rFonts w:ascii="Arial" w:hAnsi="Arial" w:cs="Arial"/>
          <w:color w:val="000000" w:themeColor="text1"/>
        </w:rPr>
        <w:t xml:space="preserve">keep a log so you can see who has accessed the confidential files, when, and the titles of the files they have used. </w:t>
      </w:r>
    </w:p>
    <w:p w14:paraId="2012FD54" w14:textId="5967FE90" w:rsidR="00EA0125" w:rsidRPr="00EA0E37" w:rsidRDefault="00A015A2" w:rsidP="00EA0125">
      <w:pPr>
        <w:spacing w:before="100" w:beforeAutospacing="1" w:after="100" w:afterAutospacing="1"/>
        <w:rPr>
          <w:rFonts w:ascii="Arial" w:eastAsia="Times New Roman" w:hAnsi="Arial" w:cs="Arial"/>
          <w:lang w:eastAsia="en-GB"/>
        </w:rPr>
      </w:pPr>
      <w:r w:rsidRPr="00EA0E37">
        <w:rPr>
          <w:rFonts w:ascii="Arial" w:eastAsia="Times New Roman" w:hAnsi="Arial" w:cs="Arial"/>
          <w:sz w:val="22"/>
          <w:szCs w:val="22"/>
          <w:lang w:eastAsia="en-GB"/>
        </w:rPr>
        <w:t>ISN</w:t>
      </w:r>
      <w:r w:rsidR="00EA0125" w:rsidRPr="00EA0E37">
        <w:rPr>
          <w:rFonts w:ascii="Arial" w:eastAsia="Times New Roman" w:hAnsi="Arial" w:cs="Arial"/>
          <w:sz w:val="22"/>
          <w:szCs w:val="22"/>
          <w:lang w:eastAsia="en-GB"/>
        </w:rPr>
        <w:t xml:space="preserve"> will keep an accurate record of: </w:t>
      </w:r>
    </w:p>
    <w:p w14:paraId="7E06111C" w14:textId="77777777" w:rsidR="00EA0125" w:rsidRPr="00EA0125" w:rsidRDefault="00EA0125" w:rsidP="00EA0125">
      <w:pPr>
        <w:pStyle w:val="NormalWeb"/>
        <w:numPr>
          <w:ilvl w:val="0"/>
          <w:numId w:val="21"/>
        </w:numPr>
        <w:rPr>
          <w:rFonts w:ascii="Arial" w:hAnsi="Arial" w:cs="Arial"/>
          <w:color w:val="000000" w:themeColor="text1"/>
        </w:rPr>
      </w:pPr>
      <w:r w:rsidRPr="00EA0125">
        <w:rPr>
          <w:rFonts w:ascii="Arial" w:hAnsi="Arial" w:cs="Arial"/>
          <w:color w:val="000000" w:themeColor="text1"/>
        </w:rPr>
        <w:t xml:space="preserve">the date and time of the incident/disclosure </w:t>
      </w:r>
    </w:p>
    <w:p w14:paraId="49CB6106" w14:textId="77777777" w:rsidR="00EA0125" w:rsidRPr="00EA0125" w:rsidRDefault="00EA0125" w:rsidP="00EA0125">
      <w:pPr>
        <w:pStyle w:val="NormalWeb"/>
        <w:numPr>
          <w:ilvl w:val="0"/>
          <w:numId w:val="21"/>
        </w:numPr>
        <w:rPr>
          <w:rFonts w:ascii="Arial" w:hAnsi="Arial" w:cs="Arial"/>
          <w:color w:val="000000" w:themeColor="text1"/>
        </w:rPr>
      </w:pPr>
      <w:r w:rsidRPr="00EA0125">
        <w:rPr>
          <w:rFonts w:ascii="Arial" w:hAnsi="Arial" w:cs="Arial"/>
          <w:color w:val="000000" w:themeColor="text1"/>
        </w:rPr>
        <w:t xml:space="preserve">the date and time of the report </w:t>
      </w:r>
    </w:p>
    <w:p w14:paraId="6E9C48B6" w14:textId="2A7CD66E" w:rsidR="00EA0125" w:rsidRPr="00EA0125" w:rsidRDefault="00EA0125" w:rsidP="00EA0125">
      <w:pPr>
        <w:pStyle w:val="NormalWeb"/>
        <w:numPr>
          <w:ilvl w:val="0"/>
          <w:numId w:val="21"/>
        </w:numPr>
        <w:rPr>
          <w:rFonts w:ascii="Arial" w:hAnsi="Arial" w:cs="Arial"/>
          <w:color w:val="000000" w:themeColor="text1"/>
        </w:rPr>
      </w:pPr>
      <w:r w:rsidRPr="00EA0125">
        <w:rPr>
          <w:rFonts w:ascii="Arial" w:hAnsi="Arial" w:cs="Arial"/>
          <w:color w:val="000000" w:themeColor="text1"/>
        </w:rPr>
        <w:t xml:space="preserve">the name and role of the person to whom the concern was originally reported and their contact details </w:t>
      </w:r>
    </w:p>
    <w:p w14:paraId="63DB9E77" w14:textId="3DDAF097" w:rsidR="00EA0125" w:rsidRPr="00EA0125" w:rsidRDefault="00EA0125" w:rsidP="00EA0125">
      <w:pPr>
        <w:pStyle w:val="NormalWeb"/>
        <w:numPr>
          <w:ilvl w:val="0"/>
          <w:numId w:val="21"/>
        </w:numPr>
        <w:rPr>
          <w:rFonts w:ascii="Arial" w:hAnsi="Arial" w:cs="Arial"/>
          <w:color w:val="000000" w:themeColor="text1"/>
        </w:rPr>
      </w:pPr>
      <w:r w:rsidRPr="00EA0125">
        <w:rPr>
          <w:rFonts w:ascii="Arial" w:hAnsi="Arial" w:cs="Arial"/>
          <w:color w:val="000000" w:themeColor="text1"/>
        </w:rPr>
        <w:t xml:space="preserve">the name and role of the person making the report (if this is different to the above) and their contact details </w:t>
      </w:r>
    </w:p>
    <w:p w14:paraId="7B5B3822" w14:textId="77777777" w:rsidR="00EA0125" w:rsidRPr="00EA0125" w:rsidRDefault="00EA0125" w:rsidP="00EA0125">
      <w:pPr>
        <w:pStyle w:val="NormalWeb"/>
        <w:numPr>
          <w:ilvl w:val="0"/>
          <w:numId w:val="21"/>
        </w:numPr>
        <w:rPr>
          <w:rFonts w:ascii="Arial" w:hAnsi="Arial" w:cs="Arial"/>
          <w:color w:val="000000" w:themeColor="text1"/>
        </w:rPr>
      </w:pPr>
      <w:r w:rsidRPr="00EA0125">
        <w:rPr>
          <w:rFonts w:ascii="Arial" w:hAnsi="Arial" w:cs="Arial"/>
          <w:color w:val="000000" w:themeColor="text1"/>
        </w:rPr>
        <w:t xml:space="preserve">the names of all parties who were involved in the incident, including any witnesses </w:t>
      </w:r>
    </w:p>
    <w:p w14:paraId="1A0DF6FD" w14:textId="1CADA7D7" w:rsidR="00EA0125" w:rsidRPr="00EA0125" w:rsidRDefault="00EA0125" w:rsidP="00EA0125">
      <w:pPr>
        <w:pStyle w:val="NormalWeb"/>
        <w:numPr>
          <w:ilvl w:val="0"/>
          <w:numId w:val="21"/>
        </w:numPr>
        <w:rPr>
          <w:rFonts w:ascii="Arial" w:hAnsi="Arial" w:cs="Arial"/>
          <w:color w:val="000000" w:themeColor="text1"/>
        </w:rPr>
      </w:pPr>
      <w:r w:rsidRPr="00EA0125">
        <w:rPr>
          <w:rFonts w:ascii="Arial" w:hAnsi="Arial" w:cs="Arial"/>
          <w:color w:val="000000" w:themeColor="text1"/>
        </w:rPr>
        <w:t xml:space="preserve">the name, age and any other relevant information about the child who is the subject of the </w:t>
      </w:r>
    </w:p>
    <w:p w14:paraId="24C913AA" w14:textId="77777777" w:rsidR="00EA0125" w:rsidRPr="00EA0125" w:rsidRDefault="00EA0125" w:rsidP="00EA0125">
      <w:pPr>
        <w:pStyle w:val="NormalWeb"/>
        <w:numPr>
          <w:ilvl w:val="0"/>
          <w:numId w:val="21"/>
        </w:numPr>
        <w:rPr>
          <w:rFonts w:ascii="Arial" w:hAnsi="Arial" w:cs="Arial"/>
          <w:color w:val="000000" w:themeColor="text1"/>
        </w:rPr>
      </w:pPr>
      <w:r w:rsidRPr="00EA0125">
        <w:rPr>
          <w:rFonts w:ascii="Arial" w:hAnsi="Arial" w:cs="Arial"/>
          <w:color w:val="000000" w:themeColor="text1"/>
        </w:rPr>
        <w:t xml:space="preserve">concern (including information about their parents or carers and any siblings) </w:t>
      </w:r>
    </w:p>
    <w:p w14:paraId="51042CBC" w14:textId="77777777" w:rsidR="00EA0125" w:rsidRPr="00EA0125" w:rsidRDefault="00EA0125" w:rsidP="00EA0125">
      <w:pPr>
        <w:pStyle w:val="NormalWeb"/>
        <w:numPr>
          <w:ilvl w:val="0"/>
          <w:numId w:val="21"/>
        </w:numPr>
        <w:rPr>
          <w:rFonts w:ascii="Arial" w:hAnsi="Arial" w:cs="Arial"/>
          <w:color w:val="000000" w:themeColor="text1"/>
        </w:rPr>
      </w:pPr>
      <w:r w:rsidRPr="00EA0125">
        <w:rPr>
          <w:rFonts w:ascii="Arial" w:hAnsi="Arial" w:cs="Arial"/>
          <w:color w:val="000000" w:themeColor="text1"/>
        </w:rPr>
        <w:t xml:space="preserve">what was said or done and by whom </w:t>
      </w:r>
    </w:p>
    <w:p w14:paraId="2835092E" w14:textId="77777777" w:rsidR="00EA0125" w:rsidRPr="00EA0125" w:rsidRDefault="00EA0125" w:rsidP="00EA0125">
      <w:pPr>
        <w:pStyle w:val="NormalWeb"/>
        <w:numPr>
          <w:ilvl w:val="0"/>
          <w:numId w:val="21"/>
        </w:numPr>
        <w:rPr>
          <w:rFonts w:ascii="Arial" w:hAnsi="Arial" w:cs="Arial"/>
          <w:color w:val="000000" w:themeColor="text1"/>
        </w:rPr>
      </w:pPr>
      <w:r w:rsidRPr="00EA0125">
        <w:rPr>
          <w:rFonts w:ascii="Arial" w:hAnsi="Arial" w:cs="Arial"/>
          <w:color w:val="000000" w:themeColor="text1"/>
        </w:rPr>
        <w:t xml:space="preserve">any action taken to </w:t>
      </w:r>
      <w:proofErr w:type="gramStart"/>
      <w:r w:rsidRPr="00EA0125">
        <w:rPr>
          <w:rFonts w:ascii="Arial" w:hAnsi="Arial" w:cs="Arial"/>
          <w:color w:val="000000" w:themeColor="text1"/>
        </w:rPr>
        <w:t>look into</w:t>
      </w:r>
      <w:proofErr w:type="gramEnd"/>
      <w:r w:rsidRPr="00EA0125">
        <w:rPr>
          <w:rFonts w:ascii="Arial" w:hAnsi="Arial" w:cs="Arial"/>
          <w:color w:val="000000" w:themeColor="text1"/>
        </w:rPr>
        <w:t xml:space="preserve"> the matter </w:t>
      </w:r>
    </w:p>
    <w:p w14:paraId="15ADFE3C" w14:textId="77777777" w:rsidR="00EA0125" w:rsidRPr="00EA0125" w:rsidRDefault="00EA0125" w:rsidP="00EA0125">
      <w:pPr>
        <w:pStyle w:val="NormalWeb"/>
        <w:numPr>
          <w:ilvl w:val="0"/>
          <w:numId w:val="21"/>
        </w:numPr>
        <w:rPr>
          <w:rFonts w:ascii="Arial" w:hAnsi="Arial" w:cs="Arial"/>
          <w:color w:val="000000" w:themeColor="text1"/>
        </w:rPr>
      </w:pPr>
      <w:r w:rsidRPr="00EA0125">
        <w:rPr>
          <w:rFonts w:ascii="Arial" w:hAnsi="Arial" w:cs="Arial"/>
          <w:color w:val="000000" w:themeColor="text1"/>
        </w:rPr>
        <w:t xml:space="preserve">any further action taken (such as a referral being made) </w:t>
      </w:r>
    </w:p>
    <w:p w14:paraId="4E01D427" w14:textId="49E48E2B" w:rsidR="0036740F" w:rsidRPr="00EA0125" w:rsidRDefault="00EA0125" w:rsidP="00EA0125">
      <w:pPr>
        <w:pStyle w:val="NormalWeb"/>
        <w:numPr>
          <w:ilvl w:val="0"/>
          <w:numId w:val="21"/>
        </w:numPr>
        <w:rPr>
          <w:rFonts w:ascii="Arial" w:hAnsi="Arial" w:cs="Arial"/>
          <w:color w:val="000000" w:themeColor="text1"/>
        </w:rPr>
      </w:pPr>
      <w:r w:rsidRPr="00EA0125">
        <w:rPr>
          <w:rFonts w:ascii="Arial" w:hAnsi="Arial" w:cs="Arial"/>
          <w:color w:val="000000" w:themeColor="text1"/>
        </w:rPr>
        <w:t xml:space="preserve">the reasons why the organisation decided not to refer those concerns to a statutory agency (if relevant). </w:t>
      </w:r>
    </w:p>
    <w:p w14:paraId="09648FD0" w14:textId="21F0B3E3" w:rsidR="00E12317" w:rsidRDefault="00E12317" w:rsidP="0062033C">
      <w:pPr>
        <w:rPr>
          <w:rFonts w:ascii="Arial" w:hAnsi="Arial" w:cs="Arial"/>
          <w:b/>
          <w:bCs/>
        </w:rPr>
      </w:pPr>
      <w:r w:rsidRPr="00E12317">
        <w:rPr>
          <w:rFonts w:ascii="Arial" w:hAnsi="Arial" w:cs="Arial"/>
          <w:b/>
          <w:bCs/>
        </w:rPr>
        <w:t xml:space="preserve">Think Family </w:t>
      </w:r>
    </w:p>
    <w:p w14:paraId="2A31DEC9" w14:textId="77777777" w:rsidR="00E12317" w:rsidRPr="00E12317" w:rsidRDefault="00E12317" w:rsidP="0062033C">
      <w:pPr>
        <w:rPr>
          <w:rFonts w:ascii="Arial" w:hAnsi="Arial" w:cs="Arial"/>
          <w:b/>
          <w:bCs/>
        </w:rPr>
      </w:pPr>
    </w:p>
    <w:p w14:paraId="16578C67" w14:textId="09A40957" w:rsidR="0062033C" w:rsidRPr="0062033C" w:rsidRDefault="00E12317" w:rsidP="0062033C">
      <w:pPr>
        <w:rPr>
          <w:rFonts w:ascii="Arial" w:eastAsia="Times New Roman" w:hAnsi="Arial" w:cs="Arial"/>
          <w:lang w:eastAsia="en-GB"/>
        </w:rPr>
      </w:pPr>
      <w:r>
        <w:rPr>
          <w:rFonts w:ascii="Arial" w:hAnsi="Arial" w:cs="Arial"/>
        </w:rPr>
        <w:t xml:space="preserve">When determining action to be taken by </w:t>
      </w:r>
      <w:r w:rsidR="00A015A2">
        <w:rPr>
          <w:rFonts w:ascii="Arial" w:hAnsi="Arial" w:cs="Arial"/>
        </w:rPr>
        <w:t>ISN</w:t>
      </w:r>
      <w:r>
        <w:rPr>
          <w:rFonts w:ascii="Arial" w:hAnsi="Arial" w:cs="Arial"/>
        </w:rPr>
        <w:t xml:space="preserve"> the “Think Family” approach is adopted. </w:t>
      </w:r>
      <w:r w:rsidR="00A015A2">
        <w:rPr>
          <w:rFonts w:ascii="Arial" w:hAnsi="Arial" w:cs="Arial"/>
        </w:rPr>
        <w:t>ISN</w:t>
      </w:r>
      <w:r w:rsidR="0062033C">
        <w:rPr>
          <w:rFonts w:ascii="Arial" w:hAnsi="Arial" w:cs="Arial"/>
        </w:rPr>
        <w:t xml:space="preserve"> recognises the importance of adopting a “Think Family” approach to recognising and responding to abuse. </w:t>
      </w:r>
      <w:r w:rsidR="0062033C" w:rsidRPr="0062033C">
        <w:rPr>
          <w:rFonts w:ascii="Arial" w:eastAsia="Times New Roman" w:hAnsi="Arial" w:cs="Arial"/>
          <w:color w:val="000000"/>
          <w:lang w:eastAsia="en-GB"/>
        </w:rPr>
        <w:t xml:space="preserve">The Think Family initiative was introduced by the Department for Children, Schools and Families (DCSF) in 2008 </w:t>
      </w:r>
      <w:r w:rsidR="0062033C">
        <w:rPr>
          <w:rFonts w:ascii="Arial" w:eastAsia="Times New Roman" w:hAnsi="Arial" w:cs="Arial"/>
          <w:color w:val="000000"/>
          <w:lang w:eastAsia="en-GB"/>
        </w:rPr>
        <w:t>aimed at supporting</w:t>
      </w:r>
      <w:r w:rsidR="0062033C" w:rsidRPr="0062033C">
        <w:rPr>
          <w:rFonts w:ascii="Arial" w:eastAsia="Times New Roman" w:hAnsi="Arial" w:cs="Arial"/>
          <w:color w:val="000000"/>
          <w:lang w:eastAsia="en-GB"/>
        </w:rPr>
        <w:t xml:space="preserve"> families who are experiencing multiple and complex problems, which frequently lead </w:t>
      </w:r>
      <w:r w:rsidR="0062033C" w:rsidRPr="0062033C">
        <w:rPr>
          <w:rFonts w:ascii="Arial" w:eastAsia="Times New Roman" w:hAnsi="Arial" w:cs="Arial"/>
          <w:color w:val="000000"/>
          <w:lang w:eastAsia="en-GB"/>
        </w:rPr>
        <w:lastRenderedPageBreak/>
        <w:t>to poor outcomes for children within those families.</w:t>
      </w:r>
      <w:r w:rsidR="0062033C">
        <w:rPr>
          <w:rFonts w:ascii="Arial" w:eastAsia="Times New Roman" w:hAnsi="Arial" w:cs="Arial"/>
          <w:color w:val="000000"/>
          <w:lang w:eastAsia="en-GB"/>
        </w:rPr>
        <w:t xml:space="preserve"> </w:t>
      </w:r>
      <w:r w:rsidR="00A015A2">
        <w:rPr>
          <w:rFonts w:ascii="Arial" w:eastAsia="Times New Roman" w:hAnsi="Arial" w:cs="Arial"/>
          <w:color w:val="000000"/>
          <w:lang w:eastAsia="en-GB"/>
        </w:rPr>
        <w:t>ISN</w:t>
      </w:r>
      <w:r w:rsidR="0062033C">
        <w:rPr>
          <w:rFonts w:ascii="Arial" w:eastAsia="Times New Roman" w:hAnsi="Arial" w:cs="Arial"/>
          <w:color w:val="000000"/>
          <w:lang w:eastAsia="en-GB"/>
        </w:rPr>
        <w:t xml:space="preserve"> will ensure that the risk to all family members is considered when assessing safeguarding concerns.</w:t>
      </w:r>
    </w:p>
    <w:p w14:paraId="3CB6FB29" w14:textId="37B1F9A6" w:rsidR="0062033C" w:rsidRPr="0062033C" w:rsidRDefault="0062033C">
      <w:pPr>
        <w:rPr>
          <w:rFonts w:ascii="Arial" w:hAnsi="Arial" w:cs="Arial"/>
        </w:rPr>
      </w:pPr>
    </w:p>
    <w:p w14:paraId="4A47DC7B" w14:textId="77777777" w:rsidR="00AC6D9B" w:rsidRDefault="00AC6D9B" w:rsidP="00AC6D9B">
      <w:pPr>
        <w:rPr>
          <w:rFonts w:ascii="Arial" w:eastAsia="Times New Roman" w:hAnsi="Arial" w:cs="Arial"/>
          <w:lang w:eastAsia="en-GB"/>
        </w:rPr>
      </w:pPr>
    </w:p>
    <w:p w14:paraId="69840424" w14:textId="002F68E6" w:rsidR="00AC6D9B" w:rsidRDefault="00AC6D9B" w:rsidP="00AC6D9B">
      <w:pPr>
        <w:rPr>
          <w:rFonts w:ascii="Arial" w:hAnsi="Arial" w:cs="Arial"/>
          <w:b/>
          <w:bCs/>
          <w:sz w:val="28"/>
          <w:szCs w:val="28"/>
        </w:rPr>
      </w:pPr>
      <w:r w:rsidRPr="00AC6D9B">
        <w:rPr>
          <w:rFonts w:ascii="Arial" w:eastAsia="Times New Roman" w:hAnsi="Arial" w:cs="Arial"/>
          <w:b/>
          <w:bCs/>
          <w:sz w:val="28"/>
          <w:szCs w:val="28"/>
          <w:lang w:eastAsia="en-GB"/>
        </w:rPr>
        <w:t>7</w:t>
      </w:r>
      <w:r w:rsidRPr="00AC6D9B">
        <w:rPr>
          <w:rFonts w:ascii="Arial" w:hAnsi="Arial" w:cs="Arial"/>
          <w:b/>
          <w:bCs/>
          <w:sz w:val="28"/>
          <w:szCs w:val="28"/>
        </w:rPr>
        <w:t>.</w:t>
      </w:r>
      <w:r>
        <w:rPr>
          <w:rFonts w:ascii="Arial" w:hAnsi="Arial" w:cs="Arial"/>
          <w:b/>
          <w:bCs/>
          <w:sz w:val="28"/>
          <w:szCs w:val="28"/>
        </w:rPr>
        <w:t>0</w:t>
      </w:r>
      <w:r w:rsidRPr="00105FCA">
        <w:rPr>
          <w:rFonts w:ascii="Arial" w:hAnsi="Arial" w:cs="Arial"/>
          <w:b/>
          <w:bCs/>
          <w:sz w:val="28"/>
          <w:szCs w:val="28"/>
        </w:rPr>
        <w:t xml:space="preserve"> Governance</w:t>
      </w:r>
    </w:p>
    <w:p w14:paraId="089FCD72" w14:textId="10A1907C" w:rsidR="00AC6D9B" w:rsidRDefault="00AC6D9B" w:rsidP="00AC6D9B">
      <w:pPr>
        <w:pStyle w:val="NormalWeb"/>
        <w:rPr>
          <w:rFonts w:ascii="Arial" w:hAnsi="Arial" w:cs="Arial"/>
        </w:rPr>
      </w:pPr>
      <w:r w:rsidRPr="00254799">
        <w:rPr>
          <w:rFonts w:ascii="Arial" w:hAnsi="Arial" w:cs="Arial"/>
        </w:rPr>
        <w:t xml:space="preserve">The board of trustees </w:t>
      </w:r>
      <w:r w:rsidR="00A015A2">
        <w:rPr>
          <w:rFonts w:ascii="Arial" w:hAnsi="Arial" w:cs="Arial"/>
        </w:rPr>
        <w:t>ISN</w:t>
      </w:r>
      <w:r w:rsidRPr="00254799">
        <w:rPr>
          <w:rFonts w:ascii="Arial" w:hAnsi="Arial" w:cs="Arial"/>
        </w:rPr>
        <w:t xml:space="preserve"> has collective and ultimate responsibility for all the activities of that organisation, even though operational matters are delegated to an executive team and other staff. </w:t>
      </w:r>
      <w:r>
        <w:rPr>
          <w:rFonts w:ascii="Arial" w:hAnsi="Arial" w:cs="Arial"/>
        </w:rPr>
        <w:t xml:space="preserve">They </w:t>
      </w:r>
      <w:r w:rsidRPr="00254799">
        <w:rPr>
          <w:rFonts w:ascii="Arial" w:hAnsi="Arial" w:cs="Arial"/>
        </w:rPr>
        <w:t xml:space="preserve">have a duty of care to those involved in or affected by its activities and are required to take reasonable steps to manage the risk of causing harm. The board plays a crucial leadership role in setting the culture, behaviour and priorities of the organisation. </w:t>
      </w:r>
    </w:p>
    <w:p w14:paraId="75994542" w14:textId="63D05663" w:rsidR="00AC6D9B" w:rsidRPr="00254799" w:rsidRDefault="00AC6D9B" w:rsidP="00AC6D9B">
      <w:pPr>
        <w:pStyle w:val="NormalWeb"/>
        <w:rPr>
          <w:rFonts w:ascii="Arial" w:hAnsi="Arial" w:cs="Arial"/>
        </w:rPr>
      </w:pPr>
      <w:r>
        <w:rPr>
          <w:rFonts w:ascii="Arial" w:hAnsi="Arial" w:cs="Arial"/>
        </w:rPr>
        <w:t xml:space="preserve">The Trustees of </w:t>
      </w:r>
      <w:r w:rsidR="00A015A2">
        <w:rPr>
          <w:rFonts w:ascii="Arial" w:hAnsi="Arial" w:cs="Arial"/>
        </w:rPr>
        <w:t>ISN</w:t>
      </w:r>
      <w:r>
        <w:rPr>
          <w:rFonts w:ascii="Arial" w:hAnsi="Arial" w:cs="Arial"/>
        </w:rPr>
        <w:t xml:space="preserve"> </w:t>
      </w:r>
      <w:r w:rsidRPr="00AC6D9B">
        <w:rPr>
          <w:rFonts w:ascii="Arial" w:hAnsi="Arial" w:cs="Arial"/>
        </w:rPr>
        <w:t>will:</w:t>
      </w:r>
    </w:p>
    <w:p w14:paraId="1402F3AF" w14:textId="1BAA2583" w:rsidR="00AC6D9B" w:rsidRPr="00254799" w:rsidRDefault="00AC6D9B" w:rsidP="00A938BE">
      <w:pPr>
        <w:numPr>
          <w:ilvl w:val="0"/>
          <w:numId w:val="13"/>
        </w:numPr>
        <w:spacing w:before="100" w:beforeAutospacing="1" w:after="100" w:afterAutospacing="1"/>
        <w:rPr>
          <w:rFonts w:ascii="Arial" w:eastAsia="Times New Roman" w:hAnsi="Arial" w:cs="Arial"/>
          <w:color w:val="000000" w:themeColor="text1"/>
          <w:lang w:eastAsia="en-GB"/>
        </w:rPr>
      </w:pPr>
      <w:r>
        <w:rPr>
          <w:rFonts w:ascii="Arial" w:eastAsia="Times New Roman" w:hAnsi="Arial" w:cs="Arial"/>
          <w:color w:val="000000" w:themeColor="text1"/>
          <w:lang w:eastAsia="en-GB"/>
        </w:rPr>
        <w:t>P</w:t>
      </w:r>
      <w:r w:rsidRPr="00254799">
        <w:rPr>
          <w:rFonts w:ascii="Arial" w:eastAsia="Times New Roman" w:hAnsi="Arial" w:cs="Arial"/>
          <w:color w:val="000000" w:themeColor="text1"/>
          <w:lang w:eastAsia="en-GB"/>
        </w:rPr>
        <w:t xml:space="preserve">rovide a safe and trusted environment. </w:t>
      </w:r>
    </w:p>
    <w:p w14:paraId="504B3A0B" w14:textId="77777777" w:rsidR="00AC6D9B" w:rsidRPr="00254799" w:rsidRDefault="00AC6D9B" w:rsidP="00A938BE">
      <w:pPr>
        <w:numPr>
          <w:ilvl w:val="0"/>
          <w:numId w:val="13"/>
        </w:numPr>
        <w:spacing w:before="100" w:beforeAutospacing="1" w:after="100" w:afterAutospacing="1"/>
        <w:rPr>
          <w:rFonts w:ascii="Arial" w:eastAsia="Times New Roman" w:hAnsi="Arial" w:cs="Arial"/>
          <w:color w:val="000000" w:themeColor="text1"/>
          <w:lang w:eastAsia="en-GB"/>
        </w:rPr>
      </w:pPr>
      <w:r w:rsidRPr="00254799">
        <w:rPr>
          <w:rFonts w:ascii="Arial" w:eastAsia="Times New Roman" w:hAnsi="Arial" w:cs="Arial"/>
          <w:color w:val="000000" w:themeColor="text1"/>
          <w:lang w:eastAsia="en-GB"/>
        </w:rPr>
        <w:t xml:space="preserve">Secure an organisational culture that prioritises safeguarding and people protection, so that it is safe for those affected to come forward and to disclose concerns, allegations and incidents with the assurance that they will be handled sensitively, confidentially and appropriately. </w:t>
      </w:r>
    </w:p>
    <w:p w14:paraId="70FE9E0C" w14:textId="77777777" w:rsidR="00AC6D9B" w:rsidRPr="00254799" w:rsidRDefault="00AC6D9B" w:rsidP="00A938BE">
      <w:pPr>
        <w:numPr>
          <w:ilvl w:val="0"/>
          <w:numId w:val="13"/>
        </w:numPr>
        <w:spacing w:before="100" w:beforeAutospacing="1" w:after="100" w:afterAutospacing="1"/>
        <w:rPr>
          <w:rFonts w:ascii="Arial" w:eastAsia="Times New Roman" w:hAnsi="Arial" w:cs="Arial"/>
          <w:color w:val="000000" w:themeColor="text1"/>
          <w:lang w:eastAsia="en-GB"/>
        </w:rPr>
      </w:pPr>
      <w:r w:rsidRPr="00254799">
        <w:rPr>
          <w:rFonts w:ascii="Arial" w:eastAsia="Times New Roman" w:hAnsi="Arial" w:cs="Arial"/>
          <w:color w:val="000000" w:themeColor="text1"/>
          <w:lang w:eastAsia="en-GB"/>
        </w:rPr>
        <w:t xml:space="preserve">Be committed to ongoing learning and reflection to continuously improve policies, procedures and practices. </w:t>
      </w:r>
    </w:p>
    <w:p w14:paraId="73021B55" w14:textId="77777777" w:rsidR="00AC6D9B" w:rsidRPr="00254799" w:rsidRDefault="00AC6D9B" w:rsidP="00A938BE">
      <w:pPr>
        <w:numPr>
          <w:ilvl w:val="0"/>
          <w:numId w:val="13"/>
        </w:numPr>
        <w:spacing w:before="100" w:beforeAutospacing="1" w:after="100" w:afterAutospacing="1"/>
        <w:rPr>
          <w:rFonts w:ascii="Arial" w:eastAsia="Times New Roman" w:hAnsi="Arial" w:cs="Arial"/>
          <w:color w:val="000000" w:themeColor="text1"/>
          <w:lang w:eastAsia="en-GB"/>
        </w:rPr>
      </w:pPr>
      <w:r w:rsidRPr="00254799">
        <w:rPr>
          <w:rFonts w:ascii="Arial" w:eastAsia="Times New Roman" w:hAnsi="Arial" w:cs="Arial"/>
          <w:color w:val="000000" w:themeColor="text1"/>
          <w:lang w:eastAsia="en-GB"/>
        </w:rPr>
        <w:t xml:space="preserve">Ensure that concerns, allegations and incidents and complaints are handled appropriately, should they arise, and prioritise the safety and dignity of the victims and survivors. </w:t>
      </w:r>
    </w:p>
    <w:p w14:paraId="32DF7827" w14:textId="77777777" w:rsidR="00AC6D9B" w:rsidRPr="00254799" w:rsidRDefault="00AC6D9B" w:rsidP="00A938BE">
      <w:pPr>
        <w:numPr>
          <w:ilvl w:val="0"/>
          <w:numId w:val="13"/>
        </w:numPr>
        <w:spacing w:before="100" w:beforeAutospacing="1" w:after="100" w:afterAutospacing="1"/>
        <w:rPr>
          <w:rFonts w:ascii="Arial" w:eastAsia="Times New Roman" w:hAnsi="Arial" w:cs="Arial"/>
          <w:color w:val="000000" w:themeColor="text1"/>
          <w:lang w:eastAsia="en-GB"/>
        </w:rPr>
      </w:pPr>
      <w:r w:rsidRPr="00254799">
        <w:rPr>
          <w:rFonts w:ascii="Arial" w:eastAsia="Times New Roman" w:hAnsi="Arial" w:cs="Arial"/>
          <w:color w:val="000000" w:themeColor="text1"/>
          <w:lang w:eastAsia="en-GB"/>
        </w:rPr>
        <w:t xml:space="preserve">Hold those who have been involved in causing harm or pose a risk of harm to account through appropriate disciplinary processes and/or external reporting to relevant authorities. </w:t>
      </w:r>
    </w:p>
    <w:p w14:paraId="3517B4E8" w14:textId="17FB5CE5" w:rsidR="00AC6D9B" w:rsidRDefault="00AC6D9B" w:rsidP="00A938BE">
      <w:pPr>
        <w:numPr>
          <w:ilvl w:val="0"/>
          <w:numId w:val="13"/>
        </w:numPr>
        <w:spacing w:before="100" w:beforeAutospacing="1" w:after="100" w:afterAutospacing="1"/>
        <w:rPr>
          <w:rFonts w:ascii="Arial" w:eastAsia="Times New Roman" w:hAnsi="Arial" w:cs="Arial"/>
          <w:color w:val="000000" w:themeColor="text1"/>
          <w:lang w:eastAsia="en-GB"/>
        </w:rPr>
      </w:pPr>
      <w:r w:rsidRPr="00254799">
        <w:rPr>
          <w:rFonts w:ascii="Arial" w:eastAsia="Times New Roman" w:hAnsi="Arial" w:cs="Arial"/>
          <w:color w:val="000000" w:themeColor="text1"/>
          <w:lang w:eastAsia="en-GB"/>
        </w:rPr>
        <w:t xml:space="preserve">Ensure appropriate transparency so that </w:t>
      </w:r>
      <w:r w:rsidR="00A015A2">
        <w:rPr>
          <w:rFonts w:ascii="Arial" w:eastAsia="Times New Roman" w:hAnsi="Arial" w:cs="Arial"/>
          <w:color w:val="000000" w:themeColor="text1"/>
          <w:lang w:eastAsia="en-GB"/>
        </w:rPr>
        <w:t>ISN</w:t>
      </w:r>
      <w:r w:rsidRPr="00254799">
        <w:rPr>
          <w:rFonts w:ascii="Arial" w:eastAsia="Times New Roman" w:hAnsi="Arial" w:cs="Arial"/>
          <w:color w:val="000000" w:themeColor="text1"/>
          <w:lang w:eastAsia="en-GB"/>
        </w:rPr>
        <w:t xml:space="preserve"> can be held accountable by regulators, the public in respect of its management of safeguarding and people protection. </w:t>
      </w:r>
    </w:p>
    <w:p w14:paraId="0B370E38" w14:textId="15DCEF9C" w:rsidR="00E12317" w:rsidRPr="00A7573C" w:rsidRDefault="00E12317" w:rsidP="00E12317">
      <w:pPr>
        <w:spacing w:before="100" w:beforeAutospacing="1" w:after="100" w:afterAutospacing="1"/>
        <w:rPr>
          <w:rFonts w:ascii="Arial" w:hAnsi="Arial" w:cs="Arial"/>
        </w:rPr>
      </w:pPr>
      <w:r w:rsidRPr="00A7573C">
        <w:rPr>
          <w:rFonts w:ascii="Arial" w:hAnsi="Arial" w:cs="Arial"/>
        </w:rPr>
        <w:t xml:space="preserve">In addition, at least one Designated </w:t>
      </w:r>
      <w:r w:rsidR="00A7573C">
        <w:rPr>
          <w:rFonts w:ascii="Arial" w:hAnsi="Arial" w:cs="Arial"/>
        </w:rPr>
        <w:t>Safeguarding Trustee</w:t>
      </w:r>
      <w:r w:rsidRPr="00A7573C">
        <w:rPr>
          <w:rFonts w:ascii="Arial" w:hAnsi="Arial" w:cs="Arial"/>
        </w:rPr>
        <w:t xml:space="preserve"> (D</w:t>
      </w:r>
      <w:r w:rsidR="00A7573C">
        <w:rPr>
          <w:rFonts w:ascii="Arial" w:hAnsi="Arial" w:cs="Arial"/>
        </w:rPr>
        <w:t>ST</w:t>
      </w:r>
      <w:r w:rsidRPr="00A7573C">
        <w:rPr>
          <w:rFonts w:ascii="Arial" w:hAnsi="Arial" w:cs="Arial"/>
        </w:rPr>
        <w:t>) is identified who will:</w:t>
      </w:r>
    </w:p>
    <w:p w14:paraId="5A293310" w14:textId="77777777" w:rsidR="00E12317" w:rsidRPr="00A7573C" w:rsidRDefault="00E12317" w:rsidP="00E12317">
      <w:pPr>
        <w:numPr>
          <w:ilvl w:val="0"/>
          <w:numId w:val="17"/>
        </w:numPr>
        <w:rPr>
          <w:rFonts w:ascii="Arial" w:hAnsi="Arial" w:cs="Arial"/>
        </w:rPr>
      </w:pPr>
      <w:r w:rsidRPr="00A7573C">
        <w:rPr>
          <w:rFonts w:ascii="Arial" w:hAnsi="Arial" w:cs="Arial"/>
        </w:rPr>
        <w:t>Be suitably experienced and trained in safeguarding</w:t>
      </w:r>
    </w:p>
    <w:p w14:paraId="77EC851A" w14:textId="77777777" w:rsidR="00E12317" w:rsidRPr="00A7573C" w:rsidRDefault="00E12317" w:rsidP="00E12317">
      <w:pPr>
        <w:numPr>
          <w:ilvl w:val="0"/>
          <w:numId w:val="17"/>
        </w:numPr>
        <w:spacing w:before="100" w:beforeAutospacing="1" w:after="100" w:afterAutospacing="1"/>
        <w:rPr>
          <w:rFonts w:ascii="Arial" w:hAnsi="Arial" w:cs="Arial"/>
        </w:rPr>
      </w:pPr>
      <w:r w:rsidRPr="00A7573C">
        <w:rPr>
          <w:rFonts w:ascii="Arial" w:hAnsi="Arial" w:cs="Arial"/>
        </w:rPr>
        <w:t>Be informed of and contribute to decisions on high-risk cases and maintain oversight of any follow up to help ensure that all risks are appropriately managed</w:t>
      </w:r>
    </w:p>
    <w:p w14:paraId="62829A78" w14:textId="3A42D802" w:rsidR="00E12317" w:rsidRPr="00A7573C" w:rsidRDefault="00E12317" w:rsidP="00E12317">
      <w:pPr>
        <w:numPr>
          <w:ilvl w:val="0"/>
          <w:numId w:val="17"/>
        </w:numPr>
        <w:spacing w:before="100" w:beforeAutospacing="1" w:after="100" w:afterAutospacing="1"/>
        <w:rPr>
          <w:rFonts w:ascii="Arial" w:hAnsi="Arial" w:cs="Arial"/>
        </w:rPr>
      </w:pPr>
      <w:r w:rsidRPr="00A7573C">
        <w:rPr>
          <w:rFonts w:ascii="Arial" w:hAnsi="Arial" w:cs="Arial"/>
        </w:rPr>
        <w:t>In conjunction with the DSL, ensure that Trustees are fully informed of safeguarding issues across the organisation and contribute to maintaining safe practice across all our operations.</w:t>
      </w:r>
    </w:p>
    <w:p w14:paraId="07A38F66" w14:textId="28C0F4A1" w:rsidR="0032384D" w:rsidRDefault="0032384D">
      <w:pPr>
        <w:rPr>
          <w:rFonts w:ascii="Arial" w:hAnsi="Arial" w:cs="Arial"/>
          <w:b/>
          <w:bCs/>
        </w:rPr>
      </w:pPr>
    </w:p>
    <w:p w14:paraId="0D757D4A" w14:textId="4F8A1AB5" w:rsidR="0032384D" w:rsidRDefault="00AC6D9B">
      <w:pPr>
        <w:rPr>
          <w:rFonts w:ascii="Arial" w:hAnsi="Arial" w:cs="Arial"/>
          <w:b/>
          <w:bCs/>
          <w:sz w:val="28"/>
          <w:szCs w:val="28"/>
        </w:rPr>
      </w:pPr>
      <w:r>
        <w:rPr>
          <w:rFonts w:ascii="Arial" w:hAnsi="Arial" w:cs="Arial"/>
          <w:b/>
          <w:bCs/>
          <w:sz w:val="28"/>
          <w:szCs w:val="28"/>
        </w:rPr>
        <w:t>8</w:t>
      </w:r>
      <w:r w:rsidR="0032384D" w:rsidRPr="00105FCA">
        <w:rPr>
          <w:rFonts w:ascii="Arial" w:hAnsi="Arial" w:cs="Arial"/>
          <w:b/>
          <w:bCs/>
          <w:sz w:val="28"/>
          <w:szCs w:val="28"/>
        </w:rPr>
        <w:t>.0 Roles and Responsibilities</w:t>
      </w:r>
    </w:p>
    <w:p w14:paraId="5F188184" w14:textId="2FBC6D1C" w:rsidR="00737D1A" w:rsidRDefault="00737D1A" w:rsidP="00737D1A">
      <w:pPr>
        <w:spacing w:before="240"/>
        <w:rPr>
          <w:rFonts w:ascii="Arial" w:hAnsi="Arial" w:cs="Arial"/>
        </w:rPr>
      </w:pPr>
      <w:r w:rsidRPr="00737D1A">
        <w:rPr>
          <w:rFonts w:ascii="Arial" w:hAnsi="Arial" w:cs="Arial"/>
        </w:rPr>
        <w:t xml:space="preserve">The Trustees of </w:t>
      </w:r>
      <w:r w:rsidR="00A015A2">
        <w:rPr>
          <w:rFonts w:ascii="Arial" w:hAnsi="Arial" w:cs="Arial"/>
        </w:rPr>
        <w:t>ISN</w:t>
      </w:r>
      <w:r w:rsidRPr="00737D1A">
        <w:rPr>
          <w:rFonts w:ascii="Arial" w:hAnsi="Arial" w:cs="Arial"/>
        </w:rPr>
        <w:t xml:space="preserve"> are primarily responsible for all safeguarding policy and procedures</w:t>
      </w:r>
      <w:r w:rsidR="00E502E7">
        <w:rPr>
          <w:rFonts w:ascii="Arial" w:hAnsi="Arial" w:cs="Arial"/>
        </w:rPr>
        <w:t>.</w:t>
      </w:r>
      <w:r w:rsidRPr="00737D1A">
        <w:rPr>
          <w:rFonts w:ascii="Arial" w:hAnsi="Arial" w:cs="Arial"/>
        </w:rPr>
        <w:t xml:space="preserve"> </w:t>
      </w:r>
      <w:r w:rsidR="00E502E7">
        <w:rPr>
          <w:rFonts w:ascii="Arial" w:hAnsi="Arial" w:cs="Arial"/>
        </w:rPr>
        <w:t>However the trustees</w:t>
      </w:r>
      <w:r w:rsidRPr="00737D1A">
        <w:rPr>
          <w:rFonts w:ascii="Arial" w:hAnsi="Arial" w:cs="Arial"/>
        </w:rPr>
        <w:t xml:space="preserve"> delegate</w:t>
      </w:r>
      <w:r w:rsidR="00F213E8">
        <w:rPr>
          <w:rFonts w:ascii="Arial" w:hAnsi="Arial" w:cs="Arial"/>
        </w:rPr>
        <w:t xml:space="preserve"> oversight and</w:t>
      </w:r>
      <w:r w:rsidRPr="00737D1A">
        <w:rPr>
          <w:rFonts w:ascii="Arial" w:hAnsi="Arial" w:cs="Arial"/>
        </w:rPr>
        <w:t xml:space="preserve"> management of these procedures to</w:t>
      </w:r>
      <w:r w:rsidR="00F213E8">
        <w:rPr>
          <w:rFonts w:ascii="Arial" w:hAnsi="Arial" w:cs="Arial"/>
        </w:rPr>
        <w:t xml:space="preserve"> the Designated Safeguarding </w:t>
      </w:r>
      <w:r w:rsidR="00054DB3">
        <w:rPr>
          <w:rFonts w:ascii="Arial" w:hAnsi="Arial" w:cs="Arial"/>
        </w:rPr>
        <w:t>Lead</w:t>
      </w:r>
      <w:r w:rsidR="00CE70B4">
        <w:rPr>
          <w:rFonts w:ascii="Arial" w:hAnsi="Arial" w:cs="Arial"/>
        </w:rPr>
        <w:t>.</w:t>
      </w:r>
    </w:p>
    <w:p w14:paraId="3FA806D0" w14:textId="4F18B343" w:rsidR="00CE70B4" w:rsidRPr="00CE70B4" w:rsidRDefault="00CE70B4" w:rsidP="00737D1A">
      <w:pPr>
        <w:spacing w:before="240"/>
        <w:rPr>
          <w:rFonts w:ascii="Arial" w:hAnsi="Arial" w:cs="Arial"/>
          <w:b/>
          <w:bCs/>
        </w:rPr>
      </w:pPr>
      <w:r w:rsidRPr="00CE70B4">
        <w:rPr>
          <w:rFonts w:ascii="Arial" w:hAnsi="Arial" w:cs="Arial"/>
          <w:b/>
          <w:bCs/>
        </w:rPr>
        <w:lastRenderedPageBreak/>
        <w:t>Designated Safeguarding contact:</w:t>
      </w:r>
    </w:p>
    <w:p w14:paraId="48D9F932" w14:textId="77777777" w:rsidR="00F213E8" w:rsidRDefault="00F213E8" w:rsidP="00F213E8">
      <w:pPr>
        <w:rPr>
          <w:rFonts w:ascii="Arial" w:hAnsi="Arial" w:cs="Arial"/>
        </w:rPr>
      </w:pPr>
    </w:p>
    <w:p w14:paraId="2C03DC79" w14:textId="05EBF9C7" w:rsidR="00F213E8" w:rsidRPr="00F213E8" w:rsidRDefault="00F213E8" w:rsidP="00F213E8">
      <w:pPr>
        <w:rPr>
          <w:rFonts w:ascii="Arial" w:hAnsi="Arial" w:cs="Arial"/>
          <w:b/>
          <w:bCs/>
        </w:rPr>
      </w:pPr>
      <w:r w:rsidRPr="00F213E8">
        <w:rPr>
          <w:rFonts w:ascii="Arial" w:hAnsi="Arial" w:cs="Arial"/>
          <w:b/>
          <w:bCs/>
        </w:rPr>
        <w:t xml:space="preserve">Designated Safeguarding Lead </w:t>
      </w:r>
    </w:p>
    <w:p w14:paraId="7A751B78" w14:textId="032CC1C0" w:rsidR="00054DB3" w:rsidRDefault="00054DB3" w:rsidP="00F213E8">
      <w:pPr>
        <w:rPr>
          <w:rFonts w:ascii="Arial" w:hAnsi="Arial" w:cs="Arial"/>
        </w:rPr>
      </w:pPr>
      <w:r>
        <w:rPr>
          <w:rFonts w:ascii="Arial" w:hAnsi="Arial" w:cs="Arial"/>
        </w:rPr>
        <w:t>Maureen Bailey- 07903 737</w:t>
      </w:r>
      <w:r w:rsidR="004908DF">
        <w:rPr>
          <w:rFonts w:ascii="Arial" w:hAnsi="Arial" w:cs="Arial"/>
        </w:rPr>
        <w:t>780, maureen@innerstrengthnetwork.com</w:t>
      </w:r>
    </w:p>
    <w:p w14:paraId="6262D7B8" w14:textId="53BC50D0" w:rsidR="00F213E8" w:rsidRDefault="00054DB3" w:rsidP="00F213E8">
      <w:pPr>
        <w:rPr>
          <w:rFonts w:ascii="Arial" w:hAnsi="Arial" w:cs="Arial"/>
        </w:rPr>
      </w:pPr>
      <w:r>
        <w:rPr>
          <w:rFonts w:ascii="Arial" w:hAnsi="Arial" w:cs="Arial"/>
        </w:rPr>
        <w:t>Chief Executive Officer</w:t>
      </w:r>
    </w:p>
    <w:p w14:paraId="7A3263BD" w14:textId="77777777" w:rsidR="00054DB3" w:rsidRDefault="00054DB3" w:rsidP="00F213E8">
      <w:pPr>
        <w:rPr>
          <w:rFonts w:ascii="Arial" w:hAnsi="Arial" w:cs="Arial"/>
          <w:b/>
          <w:bCs/>
        </w:rPr>
      </w:pPr>
    </w:p>
    <w:p w14:paraId="1AD878C4" w14:textId="1640F8EC" w:rsidR="00F213E8" w:rsidRPr="00F213E8" w:rsidRDefault="00F213E8" w:rsidP="00737D1A">
      <w:pPr>
        <w:spacing w:before="240"/>
        <w:rPr>
          <w:rFonts w:ascii="Arial" w:hAnsi="Arial" w:cs="Arial"/>
          <w:b/>
          <w:bCs/>
        </w:rPr>
      </w:pPr>
      <w:r w:rsidRPr="00F213E8">
        <w:rPr>
          <w:rFonts w:ascii="Arial" w:hAnsi="Arial" w:cs="Arial"/>
          <w:b/>
          <w:bCs/>
        </w:rPr>
        <w:t>Designated Safeguarding Trustee</w:t>
      </w:r>
    </w:p>
    <w:p w14:paraId="6250DF58" w14:textId="2BAF7B8F" w:rsidR="00F213E8" w:rsidRPr="00054DB3" w:rsidRDefault="00054DB3" w:rsidP="00737D1A">
      <w:pPr>
        <w:rPr>
          <w:rFonts w:ascii="Arial" w:hAnsi="Arial" w:cs="Arial"/>
        </w:rPr>
      </w:pPr>
      <w:r w:rsidRPr="00054DB3">
        <w:rPr>
          <w:rFonts w:ascii="Arial" w:hAnsi="Arial" w:cs="Arial"/>
        </w:rPr>
        <w:t>Melanie Monaghan</w:t>
      </w:r>
      <w:r>
        <w:rPr>
          <w:rFonts w:ascii="Arial" w:hAnsi="Arial" w:cs="Arial"/>
        </w:rPr>
        <w:t xml:space="preserve"> – 07710 497 436</w:t>
      </w:r>
      <w:r w:rsidR="004908DF">
        <w:rPr>
          <w:rFonts w:ascii="Arial" w:hAnsi="Arial" w:cs="Arial"/>
        </w:rPr>
        <w:t>,</w:t>
      </w:r>
      <w:r>
        <w:rPr>
          <w:rFonts w:ascii="Arial" w:hAnsi="Arial" w:cs="Arial"/>
        </w:rPr>
        <w:t xml:space="preserve"> hello@melaniemonaghan.com</w:t>
      </w:r>
    </w:p>
    <w:p w14:paraId="5122B7D8" w14:textId="028F1AB8" w:rsidR="00054DB3" w:rsidRPr="00054DB3" w:rsidRDefault="00054DB3" w:rsidP="00737D1A">
      <w:pPr>
        <w:rPr>
          <w:rFonts w:ascii="Arial" w:hAnsi="Arial" w:cs="Arial"/>
        </w:rPr>
      </w:pPr>
      <w:r w:rsidRPr="00054DB3">
        <w:rPr>
          <w:rFonts w:ascii="Arial" w:hAnsi="Arial" w:cs="Arial"/>
        </w:rPr>
        <w:t>Chair</w:t>
      </w:r>
    </w:p>
    <w:p w14:paraId="4FA3587D" w14:textId="77777777" w:rsidR="00054DB3" w:rsidRDefault="00054DB3" w:rsidP="00737D1A">
      <w:pPr>
        <w:rPr>
          <w:rFonts w:ascii="Arial" w:hAnsi="Arial" w:cs="Arial"/>
        </w:rPr>
      </w:pPr>
    </w:p>
    <w:p w14:paraId="515D0A66" w14:textId="684F9210" w:rsidR="00737D1A" w:rsidRPr="00545AE0" w:rsidRDefault="00737D1A" w:rsidP="00737D1A">
      <w:pPr>
        <w:rPr>
          <w:rFonts w:ascii="Arial" w:hAnsi="Arial" w:cs="Arial"/>
        </w:rPr>
      </w:pPr>
      <w:r w:rsidRPr="00545AE0">
        <w:rPr>
          <w:rFonts w:ascii="Arial" w:hAnsi="Arial" w:cs="Arial"/>
        </w:rPr>
        <w:t>This will ensure safeguarding responsibilities</w:t>
      </w:r>
      <w:r w:rsidR="00A666A1">
        <w:rPr>
          <w:rFonts w:ascii="Arial" w:hAnsi="Arial" w:cs="Arial"/>
        </w:rPr>
        <w:t xml:space="preserve"> </w:t>
      </w:r>
      <w:r w:rsidRPr="00545AE0">
        <w:rPr>
          <w:rFonts w:ascii="Arial" w:hAnsi="Arial" w:cs="Arial"/>
        </w:rPr>
        <w:t>and accountabilities at every level of the organisation.</w:t>
      </w:r>
    </w:p>
    <w:p w14:paraId="7144D5E2" w14:textId="77777777" w:rsidR="008439B5" w:rsidRPr="00105FCA" w:rsidRDefault="008439B5">
      <w:pPr>
        <w:rPr>
          <w:rFonts w:ascii="Arial" w:hAnsi="Arial" w:cs="Arial"/>
          <w:b/>
          <w:bCs/>
          <w:sz w:val="28"/>
          <w:szCs w:val="28"/>
        </w:rPr>
      </w:pPr>
    </w:p>
    <w:p w14:paraId="3EA7EDA6" w14:textId="3A005B28" w:rsidR="0032384D" w:rsidRDefault="00AC6D9B">
      <w:pPr>
        <w:rPr>
          <w:rFonts w:ascii="Arial" w:hAnsi="Arial" w:cs="Arial"/>
          <w:b/>
          <w:bCs/>
          <w:sz w:val="28"/>
          <w:szCs w:val="28"/>
        </w:rPr>
      </w:pPr>
      <w:r>
        <w:rPr>
          <w:rFonts w:ascii="Arial" w:hAnsi="Arial" w:cs="Arial"/>
          <w:b/>
          <w:bCs/>
          <w:sz w:val="28"/>
          <w:szCs w:val="28"/>
        </w:rPr>
        <w:t>9</w:t>
      </w:r>
      <w:r w:rsidR="0032384D" w:rsidRPr="00105FCA">
        <w:rPr>
          <w:rFonts w:ascii="Arial" w:hAnsi="Arial" w:cs="Arial"/>
          <w:b/>
          <w:bCs/>
          <w:sz w:val="28"/>
          <w:szCs w:val="28"/>
        </w:rPr>
        <w:t>.0 Safer Recruitment</w:t>
      </w:r>
    </w:p>
    <w:p w14:paraId="345D93B3" w14:textId="092B380E" w:rsidR="00752E05" w:rsidRPr="00E434C7" w:rsidRDefault="00EF00AA" w:rsidP="00752E05">
      <w:pPr>
        <w:spacing w:before="240"/>
        <w:rPr>
          <w:rFonts w:ascii="Arial" w:hAnsi="Arial" w:cs="Arial"/>
        </w:rPr>
      </w:pPr>
      <w:r>
        <w:rPr>
          <w:rFonts w:ascii="Arial" w:hAnsi="Arial" w:cs="Arial"/>
        </w:rPr>
        <w:t>ISN</w:t>
      </w:r>
      <w:r w:rsidR="00752E05" w:rsidRPr="00E434C7">
        <w:rPr>
          <w:rFonts w:ascii="Arial" w:hAnsi="Arial" w:cs="Arial"/>
        </w:rPr>
        <w:t xml:space="preserve"> is committed to a safe</w:t>
      </w:r>
      <w:r w:rsidR="00E502E7">
        <w:rPr>
          <w:rFonts w:ascii="Arial" w:hAnsi="Arial" w:cs="Arial"/>
        </w:rPr>
        <w:t>r</w:t>
      </w:r>
      <w:r w:rsidR="00752E05" w:rsidRPr="00E434C7">
        <w:rPr>
          <w:rFonts w:ascii="Arial" w:hAnsi="Arial" w:cs="Arial"/>
        </w:rPr>
        <w:t xml:space="preserve"> recruitment and vetting process for all candidates. Recruitment is managed by the </w:t>
      </w:r>
      <w:r w:rsidR="004908DF">
        <w:rPr>
          <w:rFonts w:ascii="Arial" w:hAnsi="Arial" w:cs="Arial"/>
          <w:i/>
          <w:iCs/>
        </w:rPr>
        <w:t>CEO</w:t>
      </w:r>
      <w:r w:rsidR="00752E05" w:rsidRPr="00E434C7">
        <w:rPr>
          <w:rFonts w:ascii="Arial" w:hAnsi="Arial" w:cs="Arial"/>
          <w:i/>
          <w:iCs/>
        </w:rPr>
        <w:t xml:space="preserve"> of </w:t>
      </w:r>
      <w:r w:rsidR="00A015A2">
        <w:rPr>
          <w:rFonts w:ascii="Arial" w:hAnsi="Arial" w:cs="Arial"/>
          <w:i/>
          <w:iCs/>
        </w:rPr>
        <w:t>ISN</w:t>
      </w:r>
      <w:r w:rsidR="004908DF">
        <w:rPr>
          <w:rFonts w:ascii="Arial" w:hAnsi="Arial" w:cs="Arial"/>
        </w:rPr>
        <w:t>.</w:t>
      </w:r>
      <w:r w:rsidR="00752E05" w:rsidRPr="00E434C7">
        <w:rPr>
          <w:rFonts w:ascii="Arial" w:hAnsi="Arial" w:cs="Arial"/>
        </w:rPr>
        <w:t xml:space="preserve"> </w:t>
      </w:r>
      <w:r w:rsidR="00A015A2">
        <w:rPr>
          <w:rFonts w:ascii="Arial" w:hAnsi="Arial" w:cs="Arial"/>
        </w:rPr>
        <w:t>ISN</w:t>
      </w:r>
      <w:r w:rsidR="00752E05" w:rsidRPr="00E434C7">
        <w:rPr>
          <w:rFonts w:ascii="Arial" w:hAnsi="Arial" w:cs="Arial"/>
        </w:rPr>
        <w:t xml:space="preserve"> will ask for references from two previous employers and conduct appropriate background checks, such as DBS, as and when required by law</w:t>
      </w:r>
      <w:r w:rsidR="00E502E7">
        <w:rPr>
          <w:rFonts w:ascii="Arial" w:hAnsi="Arial" w:cs="Arial"/>
        </w:rPr>
        <w:t xml:space="preserve"> and in accordance with </w:t>
      </w:r>
      <w:r w:rsidR="00A015A2">
        <w:rPr>
          <w:rFonts w:ascii="Arial" w:hAnsi="Arial" w:cs="Arial"/>
        </w:rPr>
        <w:t>ISN</w:t>
      </w:r>
      <w:r w:rsidR="00E502E7">
        <w:rPr>
          <w:rFonts w:ascii="Arial" w:hAnsi="Arial" w:cs="Arial"/>
        </w:rPr>
        <w:t>’s recruitment policy</w:t>
      </w:r>
      <w:r w:rsidR="00752E05" w:rsidRPr="00E434C7">
        <w:rPr>
          <w:rFonts w:ascii="Arial" w:hAnsi="Arial" w:cs="Arial"/>
        </w:rPr>
        <w:t xml:space="preserve">. </w:t>
      </w:r>
    </w:p>
    <w:p w14:paraId="5572E8E6" w14:textId="77777777" w:rsidR="00752E05" w:rsidRPr="00105FCA" w:rsidRDefault="00752E05">
      <w:pPr>
        <w:rPr>
          <w:rFonts w:ascii="Arial" w:hAnsi="Arial" w:cs="Arial"/>
          <w:b/>
          <w:bCs/>
          <w:sz w:val="28"/>
          <w:szCs w:val="28"/>
        </w:rPr>
      </w:pPr>
    </w:p>
    <w:p w14:paraId="46D8457A" w14:textId="1C04331A" w:rsidR="0032384D" w:rsidRDefault="00AC6D9B">
      <w:pPr>
        <w:rPr>
          <w:rFonts w:ascii="Arial" w:hAnsi="Arial" w:cs="Arial"/>
          <w:b/>
          <w:bCs/>
          <w:sz w:val="28"/>
          <w:szCs w:val="28"/>
        </w:rPr>
      </w:pPr>
      <w:r>
        <w:rPr>
          <w:rFonts w:ascii="Arial" w:hAnsi="Arial" w:cs="Arial"/>
          <w:b/>
          <w:bCs/>
          <w:sz w:val="28"/>
          <w:szCs w:val="28"/>
        </w:rPr>
        <w:t>10</w:t>
      </w:r>
      <w:r w:rsidR="0032384D" w:rsidRPr="00105FCA">
        <w:rPr>
          <w:rFonts w:ascii="Arial" w:hAnsi="Arial" w:cs="Arial"/>
          <w:b/>
          <w:bCs/>
          <w:sz w:val="28"/>
          <w:szCs w:val="28"/>
        </w:rPr>
        <w:t xml:space="preserve">.0 Managing Allegations against a person in a </w:t>
      </w:r>
      <w:r w:rsidR="00E502E7">
        <w:rPr>
          <w:rFonts w:ascii="Arial" w:hAnsi="Arial" w:cs="Arial"/>
          <w:b/>
          <w:bCs/>
          <w:sz w:val="28"/>
          <w:szCs w:val="28"/>
        </w:rPr>
        <w:t xml:space="preserve">Relationship </w:t>
      </w:r>
      <w:r w:rsidR="0032384D" w:rsidRPr="00105FCA">
        <w:rPr>
          <w:rFonts w:ascii="Arial" w:hAnsi="Arial" w:cs="Arial"/>
          <w:b/>
          <w:bCs/>
          <w:sz w:val="28"/>
          <w:szCs w:val="28"/>
        </w:rPr>
        <w:t>of Trust</w:t>
      </w:r>
    </w:p>
    <w:p w14:paraId="4325C828" w14:textId="1B7C8CA9" w:rsidR="008973CD" w:rsidRDefault="008973CD">
      <w:pPr>
        <w:rPr>
          <w:rFonts w:ascii="Arial" w:hAnsi="Arial" w:cs="Arial"/>
          <w:b/>
          <w:bCs/>
          <w:sz w:val="28"/>
          <w:szCs w:val="28"/>
        </w:rPr>
      </w:pPr>
    </w:p>
    <w:p w14:paraId="1C585089" w14:textId="64E9C3A3" w:rsidR="008973CD" w:rsidRDefault="00A015A2" w:rsidP="008973CD">
      <w:pPr>
        <w:rPr>
          <w:rFonts w:ascii="Arial" w:hAnsi="Arial" w:cs="Arial"/>
        </w:rPr>
      </w:pPr>
      <w:r>
        <w:rPr>
          <w:rFonts w:ascii="Arial" w:hAnsi="Arial" w:cs="Arial"/>
        </w:rPr>
        <w:t>ISN</w:t>
      </w:r>
      <w:r w:rsidR="00237575">
        <w:rPr>
          <w:rFonts w:ascii="Arial" w:hAnsi="Arial" w:cs="Arial"/>
        </w:rPr>
        <w:t xml:space="preserve"> recognises that t</w:t>
      </w:r>
      <w:r w:rsidR="008973CD" w:rsidRPr="00545AE0">
        <w:rPr>
          <w:rFonts w:ascii="Arial" w:hAnsi="Arial" w:cs="Arial"/>
        </w:rPr>
        <w:t xml:space="preserve">hose who have responsibility for, authority or influence over </w:t>
      </w:r>
      <w:r w:rsidR="008973CD">
        <w:rPr>
          <w:rFonts w:ascii="Arial" w:hAnsi="Arial" w:cs="Arial"/>
        </w:rPr>
        <w:t>c</w:t>
      </w:r>
      <w:r w:rsidR="008973CD" w:rsidRPr="00545AE0">
        <w:rPr>
          <w:rFonts w:ascii="Arial" w:hAnsi="Arial" w:cs="Arial"/>
        </w:rPr>
        <w:t xml:space="preserve">hildren, </w:t>
      </w:r>
      <w:r w:rsidR="008973CD">
        <w:rPr>
          <w:rFonts w:ascii="Arial" w:hAnsi="Arial" w:cs="Arial"/>
        </w:rPr>
        <w:t>y</w:t>
      </w:r>
      <w:r w:rsidR="008973CD" w:rsidRPr="00545AE0">
        <w:rPr>
          <w:rFonts w:ascii="Arial" w:hAnsi="Arial" w:cs="Arial"/>
        </w:rPr>
        <w:t xml:space="preserve">oung </w:t>
      </w:r>
      <w:r w:rsidR="008973CD">
        <w:rPr>
          <w:rFonts w:ascii="Arial" w:hAnsi="Arial" w:cs="Arial"/>
        </w:rPr>
        <w:t>p</w:t>
      </w:r>
      <w:r w:rsidR="008973CD" w:rsidRPr="00545AE0">
        <w:rPr>
          <w:rFonts w:ascii="Arial" w:hAnsi="Arial" w:cs="Arial"/>
        </w:rPr>
        <w:t xml:space="preserve">eople and/or </w:t>
      </w:r>
      <w:r w:rsidR="008973CD">
        <w:rPr>
          <w:rFonts w:ascii="Arial" w:hAnsi="Arial" w:cs="Arial"/>
        </w:rPr>
        <w:t>a</w:t>
      </w:r>
      <w:r w:rsidR="008973CD" w:rsidRPr="00545AE0">
        <w:rPr>
          <w:rFonts w:ascii="Arial" w:hAnsi="Arial" w:cs="Arial"/>
        </w:rPr>
        <w:t xml:space="preserve">dults at </w:t>
      </w:r>
      <w:r w:rsidR="008973CD">
        <w:rPr>
          <w:rFonts w:ascii="Arial" w:hAnsi="Arial" w:cs="Arial"/>
        </w:rPr>
        <w:t>r</w:t>
      </w:r>
      <w:r w:rsidR="008973CD" w:rsidRPr="00545AE0">
        <w:rPr>
          <w:rFonts w:ascii="Arial" w:hAnsi="Arial" w:cs="Arial"/>
        </w:rPr>
        <w:t xml:space="preserve">isk are in </w:t>
      </w:r>
      <w:r w:rsidR="008973CD">
        <w:rPr>
          <w:rFonts w:ascii="Arial" w:hAnsi="Arial" w:cs="Arial"/>
        </w:rPr>
        <w:t>a ‘</w:t>
      </w:r>
      <w:r w:rsidR="008973CD" w:rsidRPr="00545AE0">
        <w:rPr>
          <w:rFonts w:ascii="Arial" w:hAnsi="Arial" w:cs="Arial"/>
        </w:rPr>
        <w:t>relationship of trust</w:t>
      </w:r>
      <w:r w:rsidR="008973CD">
        <w:rPr>
          <w:rFonts w:ascii="Arial" w:hAnsi="Arial" w:cs="Arial"/>
        </w:rPr>
        <w:t>’</w:t>
      </w:r>
      <w:r w:rsidR="008973CD" w:rsidRPr="00545AE0">
        <w:rPr>
          <w:rFonts w:ascii="Arial" w:hAnsi="Arial" w:cs="Arial"/>
        </w:rPr>
        <w:t xml:space="preserve"> in relation to the</w:t>
      </w:r>
      <w:r w:rsidR="008973CD">
        <w:rPr>
          <w:rFonts w:ascii="Arial" w:hAnsi="Arial" w:cs="Arial"/>
        </w:rPr>
        <w:t xml:space="preserve"> c</w:t>
      </w:r>
      <w:r w:rsidR="008973CD" w:rsidRPr="00545AE0">
        <w:rPr>
          <w:rFonts w:ascii="Arial" w:hAnsi="Arial" w:cs="Arial"/>
        </w:rPr>
        <w:t xml:space="preserve">hildren, </w:t>
      </w:r>
      <w:r w:rsidR="008973CD">
        <w:rPr>
          <w:rFonts w:ascii="Arial" w:hAnsi="Arial" w:cs="Arial"/>
        </w:rPr>
        <w:t>y</w:t>
      </w:r>
      <w:r w:rsidR="008973CD" w:rsidRPr="00545AE0">
        <w:rPr>
          <w:rFonts w:ascii="Arial" w:hAnsi="Arial" w:cs="Arial"/>
        </w:rPr>
        <w:t xml:space="preserve">oung </w:t>
      </w:r>
      <w:r w:rsidR="008973CD">
        <w:rPr>
          <w:rFonts w:ascii="Arial" w:hAnsi="Arial" w:cs="Arial"/>
        </w:rPr>
        <w:t>p</w:t>
      </w:r>
      <w:r w:rsidR="008973CD" w:rsidRPr="00545AE0">
        <w:rPr>
          <w:rFonts w:ascii="Arial" w:hAnsi="Arial" w:cs="Arial"/>
        </w:rPr>
        <w:t xml:space="preserve">eople and/or </w:t>
      </w:r>
      <w:r w:rsidR="008973CD">
        <w:rPr>
          <w:rFonts w:ascii="Arial" w:hAnsi="Arial" w:cs="Arial"/>
        </w:rPr>
        <w:t>a</w:t>
      </w:r>
      <w:r w:rsidR="008973CD" w:rsidRPr="00545AE0">
        <w:rPr>
          <w:rFonts w:ascii="Arial" w:hAnsi="Arial" w:cs="Arial"/>
        </w:rPr>
        <w:t xml:space="preserve">dults at </w:t>
      </w:r>
      <w:r w:rsidR="008973CD">
        <w:rPr>
          <w:rFonts w:ascii="Arial" w:hAnsi="Arial" w:cs="Arial"/>
        </w:rPr>
        <w:t>r</w:t>
      </w:r>
      <w:r w:rsidR="008973CD" w:rsidRPr="00545AE0">
        <w:rPr>
          <w:rFonts w:ascii="Arial" w:hAnsi="Arial" w:cs="Arial"/>
        </w:rPr>
        <w:t>isk in their care.</w:t>
      </w:r>
    </w:p>
    <w:p w14:paraId="51CAC709" w14:textId="77777777" w:rsidR="008973CD" w:rsidRDefault="008973CD" w:rsidP="008973CD">
      <w:pPr>
        <w:rPr>
          <w:rFonts w:ascii="Arial" w:hAnsi="Arial" w:cs="Arial"/>
        </w:rPr>
      </w:pPr>
    </w:p>
    <w:p w14:paraId="031656B7" w14:textId="3DAE6AD7" w:rsidR="008973CD" w:rsidRDefault="008973CD" w:rsidP="008973CD">
      <w:pPr>
        <w:rPr>
          <w:rFonts w:ascii="Arial" w:hAnsi="Arial" w:cs="Arial"/>
        </w:rPr>
      </w:pPr>
      <w:r w:rsidRPr="00545AE0">
        <w:rPr>
          <w:rFonts w:ascii="Arial" w:hAnsi="Arial" w:cs="Arial"/>
        </w:rPr>
        <w:t xml:space="preserve">It is </w:t>
      </w:r>
      <w:r>
        <w:rPr>
          <w:rFonts w:ascii="Arial" w:hAnsi="Arial" w:cs="Arial"/>
        </w:rPr>
        <w:t>crucial that</w:t>
      </w:r>
      <w:r w:rsidRPr="00545AE0">
        <w:rPr>
          <w:rFonts w:ascii="Arial" w:hAnsi="Arial" w:cs="Arial"/>
        </w:rPr>
        <w:t xml:space="preserve"> </w:t>
      </w:r>
      <w:r>
        <w:rPr>
          <w:rFonts w:ascii="Arial" w:hAnsi="Arial" w:cs="Arial"/>
        </w:rPr>
        <w:t>s</w:t>
      </w:r>
      <w:r w:rsidRPr="00545AE0">
        <w:rPr>
          <w:rFonts w:ascii="Arial" w:hAnsi="Arial" w:cs="Arial"/>
        </w:rPr>
        <w:t xml:space="preserve">taff and volunteers </w:t>
      </w:r>
      <w:r>
        <w:rPr>
          <w:rFonts w:ascii="Arial" w:hAnsi="Arial" w:cs="Arial"/>
        </w:rPr>
        <w:t>are</w:t>
      </w:r>
      <w:r w:rsidRPr="00545AE0">
        <w:rPr>
          <w:rFonts w:ascii="Arial" w:hAnsi="Arial" w:cs="Arial"/>
        </w:rPr>
        <w:t xml:space="preserve"> aware of the power imbalance inherent in their role with </w:t>
      </w:r>
      <w:r>
        <w:rPr>
          <w:rFonts w:ascii="Arial" w:hAnsi="Arial" w:cs="Arial"/>
        </w:rPr>
        <w:t>c</w:t>
      </w:r>
      <w:r w:rsidRPr="00545AE0">
        <w:rPr>
          <w:rFonts w:ascii="Arial" w:hAnsi="Arial" w:cs="Arial"/>
        </w:rPr>
        <w:t xml:space="preserve">hildren, </w:t>
      </w:r>
      <w:r>
        <w:rPr>
          <w:rFonts w:ascii="Arial" w:hAnsi="Arial" w:cs="Arial"/>
        </w:rPr>
        <w:t>y</w:t>
      </w:r>
      <w:r w:rsidRPr="00545AE0">
        <w:rPr>
          <w:rFonts w:ascii="Arial" w:hAnsi="Arial" w:cs="Arial"/>
        </w:rPr>
        <w:t xml:space="preserve">oung </w:t>
      </w:r>
      <w:r>
        <w:rPr>
          <w:rFonts w:ascii="Arial" w:hAnsi="Arial" w:cs="Arial"/>
        </w:rPr>
        <w:t>p</w:t>
      </w:r>
      <w:r w:rsidRPr="00545AE0">
        <w:rPr>
          <w:rFonts w:ascii="Arial" w:hAnsi="Arial" w:cs="Arial"/>
        </w:rPr>
        <w:t xml:space="preserve">eople and </w:t>
      </w:r>
      <w:r>
        <w:rPr>
          <w:rFonts w:ascii="Arial" w:hAnsi="Arial" w:cs="Arial"/>
        </w:rPr>
        <w:t>a</w:t>
      </w:r>
      <w:r w:rsidRPr="00545AE0">
        <w:rPr>
          <w:rFonts w:ascii="Arial" w:hAnsi="Arial" w:cs="Arial"/>
        </w:rPr>
        <w:t>dults at</w:t>
      </w:r>
      <w:r>
        <w:rPr>
          <w:rFonts w:ascii="Arial" w:hAnsi="Arial" w:cs="Arial"/>
        </w:rPr>
        <w:t xml:space="preserve"> r</w:t>
      </w:r>
      <w:r w:rsidRPr="00545AE0">
        <w:rPr>
          <w:rFonts w:ascii="Arial" w:hAnsi="Arial" w:cs="Arial"/>
        </w:rPr>
        <w:t xml:space="preserve">isk and </w:t>
      </w:r>
      <w:r>
        <w:rPr>
          <w:rFonts w:ascii="Arial" w:hAnsi="Arial" w:cs="Arial"/>
        </w:rPr>
        <w:t xml:space="preserve">therefore recognise </w:t>
      </w:r>
      <w:r w:rsidRPr="00545AE0">
        <w:rPr>
          <w:rFonts w:ascii="Arial" w:hAnsi="Arial" w:cs="Arial"/>
        </w:rPr>
        <w:t>the</w:t>
      </w:r>
      <w:r>
        <w:rPr>
          <w:rFonts w:ascii="Arial" w:hAnsi="Arial" w:cs="Arial"/>
        </w:rPr>
        <w:t>ir</w:t>
      </w:r>
      <w:r w:rsidRPr="00545AE0">
        <w:rPr>
          <w:rFonts w:ascii="Arial" w:hAnsi="Arial" w:cs="Arial"/>
        </w:rPr>
        <w:t xml:space="preserve"> responsibility</w:t>
      </w:r>
      <w:r>
        <w:rPr>
          <w:rFonts w:ascii="Arial" w:hAnsi="Arial" w:cs="Arial"/>
        </w:rPr>
        <w:t xml:space="preserve"> to always maintain professional boundaries. Moreover, they should never use</w:t>
      </w:r>
      <w:r w:rsidRPr="00545AE0">
        <w:rPr>
          <w:rFonts w:ascii="Arial" w:hAnsi="Arial" w:cs="Arial"/>
        </w:rPr>
        <w:t xml:space="preserve"> their position </w:t>
      </w:r>
      <w:r>
        <w:rPr>
          <w:rFonts w:ascii="Arial" w:hAnsi="Arial" w:cs="Arial"/>
        </w:rPr>
        <w:t>f</w:t>
      </w:r>
      <w:r w:rsidRPr="00545AE0">
        <w:rPr>
          <w:rFonts w:ascii="Arial" w:hAnsi="Arial" w:cs="Arial"/>
        </w:rPr>
        <w:t>or personal advantage or gratification</w:t>
      </w:r>
      <w:r>
        <w:rPr>
          <w:rFonts w:ascii="Arial" w:hAnsi="Arial" w:cs="Arial"/>
        </w:rPr>
        <w:t>.</w:t>
      </w:r>
    </w:p>
    <w:p w14:paraId="67459644" w14:textId="73A29893" w:rsidR="00AD6434" w:rsidRDefault="00AD6434" w:rsidP="008973CD">
      <w:pPr>
        <w:rPr>
          <w:rFonts w:ascii="Arial" w:hAnsi="Arial" w:cs="Arial"/>
        </w:rPr>
      </w:pPr>
    </w:p>
    <w:p w14:paraId="3FC4327E" w14:textId="30CFA2E7" w:rsidR="00AD6434" w:rsidRPr="00AD6434" w:rsidRDefault="00AD6434" w:rsidP="008973CD">
      <w:pPr>
        <w:rPr>
          <w:rFonts w:ascii="Arial" w:hAnsi="Arial" w:cs="Arial"/>
        </w:rPr>
      </w:pPr>
      <w:r w:rsidRPr="00AD6434">
        <w:rPr>
          <w:rFonts w:ascii="Arial" w:eastAsia="Times New Roman" w:hAnsi="Arial" w:cs="Arial"/>
          <w:lang w:eastAsia="en-GB"/>
        </w:rPr>
        <w:t xml:space="preserve">Where that person is employed by </w:t>
      </w:r>
      <w:r w:rsidR="00EF00AA">
        <w:rPr>
          <w:rFonts w:ascii="Arial" w:eastAsia="Times New Roman" w:hAnsi="Arial" w:cs="Arial"/>
          <w:lang w:eastAsia="en-GB"/>
        </w:rPr>
        <w:t>ISN</w:t>
      </w:r>
      <w:r w:rsidRPr="00AD6434">
        <w:rPr>
          <w:rFonts w:ascii="Arial" w:eastAsia="Times New Roman" w:hAnsi="Arial" w:cs="Arial"/>
          <w:lang w:eastAsia="en-GB"/>
        </w:rPr>
        <w:t xml:space="preserve"> as a member of staff, a volunteer or a trustee; </w:t>
      </w:r>
      <w:r w:rsidR="00A015A2">
        <w:rPr>
          <w:rFonts w:ascii="Arial" w:eastAsia="Times New Roman" w:hAnsi="Arial" w:cs="Arial"/>
          <w:lang w:eastAsia="en-GB"/>
        </w:rPr>
        <w:t>ISN</w:t>
      </w:r>
      <w:r w:rsidRPr="00AD6434">
        <w:rPr>
          <w:rFonts w:ascii="Arial" w:eastAsia="Times New Roman" w:hAnsi="Arial" w:cs="Arial"/>
          <w:lang w:eastAsia="en-GB"/>
        </w:rPr>
        <w:t xml:space="preserve"> should invoke disciplinary procedures for employed staff as well as taking safeguarding action</w:t>
      </w:r>
      <w:r>
        <w:rPr>
          <w:rFonts w:ascii="Arial" w:eastAsia="Times New Roman" w:hAnsi="Arial" w:cs="Arial"/>
          <w:lang w:eastAsia="en-GB"/>
        </w:rPr>
        <w:t xml:space="preserve"> below.</w:t>
      </w:r>
    </w:p>
    <w:p w14:paraId="0C0AA799" w14:textId="124B254B" w:rsidR="00AD6434" w:rsidRPr="007E3109" w:rsidRDefault="00AD6434" w:rsidP="00AD6434">
      <w:pPr>
        <w:spacing w:before="100" w:beforeAutospacing="1" w:after="100" w:afterAutospacing="1"/>
        <w:rPr>
          <w:rFonts w:ascii="Arial" w:eastAsia="Times New Roman" w:hAnsi="Arial" w:cs="Arial"/>
          <w:color w:val="000000"/>
          <w:lang w:eastAsia="en-GB"/>
        </w:rPr>
      </w:pPr>
      <w:r w:rsidRPr="007E3109">
        <w:rPr>
          <w:rFonts w:ascii="Arial" w:eastAsia="Times New Roman" w:hAnsi="Arial" w:cs="Arial"/>
          <w:color w:val="000000"/>
          <w:lang w:eastAsia="en-GB"/>
        </w:rPr>
        <w:t xml:space="preserve">The </w:t>
      </w:r>
      <w:r>
        <w:rPr>
          <w:rFonts w:ascii="Arial" w:eastAsia="Times New Roman" w:hAnsi="Arial" w:cs="Arial"/>
          <w:color w:val="000000"/>
          <w:lang w:eastAsia="en-GB"/>
        </w:rPr>
        <w:t>local authority</w:t>
      </w:r>
      <w:r w:rsidRPr="007E3109">
        <w:rPr>
          <w:rFonts w:ascii="Arial" w:eastAsia="Times New Roman" w:hAnsi="Arial" w:cs="Arial"/>
          <w:color w:val="000000"/>
          <w:lang w:eastAsia="en-GB"/>
        </w:rPr>
        <w:t> must be contacted within one working day in respect of all cases in which it is alleged that a person who works with children</w:t>
      </w:r>
      <w:r>
        <w:rPr>
          <w:rFonts w:ascii="Arial" w:eastAsia="Times New Roman" w:hAnsi="Arial" w:cs="Arial"/>
          <w:color w:val="000000"/>
          <w:lang w:eastAsia="en-GB"/>
        </w:rPr>
        <w:t>, young people or adult at risk</w:t>
      </w:r>
      <w:r w:rsidRPr="007E3109">
        <w:rPr>
          <w:rFonts w:ascii="Arial" w:eastAsia="Times New Roman" w:hAnsi="Arial" w:cs="Arial"/>
          <w:color w:val="000000"/>
          <w:lang w:eastAsia="en-GB"/>
        </w:rPr>
        <w:t xml:space="preserve"> has:</w:t>
      </w:r>
    </w:p>
    <w:p w14:paraId="0FCC62C4" w14:textId="77777777" w:rsidR="00AD6434" w:rsidRPr="007E3109" w:rsidRDefault="00AD6434" w:rsidP="00A938BE">
      <w:pPr>
        <w:pStyle w:val="ListParagraph"/>
        <w:numPr>
          <w:ilvl w:val="0"/>
          <w:numId w:val="11"/>
        </w:numPr>
        <w:tabs>
          <w:tab w:val="left" w:pos="420"/>
        </w:tabs>
        <w:spacing w:line="240" w:lineRule="auto"/>
        <w:ind w:left="714" w:hanging="357"/>
        <w:contextualSpacing w:val="0"/>
        <w:rPr>
          <w:rFonts w:ascii="Arial" w:hAnsi="Arial" w:cs="Arial"/>
          <w:sz w:val="24"/>
        </w:rPr>
      </w:pPr>
      <w:r w:rsidRPr="007E3109">
        <w:rPr>
          <w:rFonts w:ascii="Arial" w:hAnsi="Arial" w:cs="Arial"/>
          <w:sz w:val="24"/>
        </w:rPr>
        <w:t xml:space="preserve">Behaved in a way that has harmed, or may have harmed </w:t>
      </w:r>
      <w:bookmarkStart w:id="0" w:name="_Hlk48952952"/>
      <w:r w:rsidRPr="007E3109">
        <w:rPr>
          <w:rFonts w:ascii="Arial" w:hAnsi="Arial" w:cs="Arial"/>
          <w:sz w:val="24"/>
        </w:rPr>
        <w:t>a child, young person or adult at risk</w:t>
      </w:r>
    </w:p>
    <w:bookmarkEnd w:id="0"/>
    <w:p w14:paraId="2EF5A5F0" w14:textId="77777777" w:rsidR="00AD6434" w:rsidRPr="007E3109" w:rsidRDefault="00AD6434" w:rsidP="00A938BE">
      <w:pPr>
        <w:pStyle w:val="ListParagraph"/>
        <w:numPr>
          <w:ilvl w:val="0"/>
          <w:numId w:val="11"/>
        </w:numPr>
        <w:tabs>
          <w:tab w:val="left" w:pos="420"/>
        </w:tabs>
        <w:spacing w:line="240" w:lineRule="auto"/>
        <w:ind w:left="714" w:hanging="357"/>
        <w:contextualSpacing w:val="0"/>
        <w:rPr>
          <w:rFonts w:ascii="Arial" w:hAnsi="Arial" w:cs="Arial"/>
          <w:sz w:val="24"/>
        </w:rPr>
      </w:pPr>
      <w:r w:rsidRPr="007E3109">
        <w:rPr>
          <w:rFonts w:ascii="Arial" w:hAnsi="Arial" w:cs="Arial"/>
          <w:sz w:val="24"/>
        </w:rPr>
        <w:t>Possibly committed a criminal offence against or related to a child, young person or adult at risk</w:t>
      </w:r>
    </w:p>
    <w:p w14:paraId="361A533C" w14:textId="77777777" w:rsidR="004F6CD5" w:rsidRDefault="00AD6434" w:rsidP="00A938BE">
      <w:pPr>
        <w:pStyle w:val="ListParagraph"/>
        <w:numPr>
          <w:ilvl w:val="0"/>
          <w:numId w:val="11"/>
        </w:numPr>
        <w:tabs>
          <w:tab w:val="left" w:pos="420"/>
        </w:tabs>
        <w:spacing w:after="0" w:line="240" w:lineRule="auto"/>
        <w:ind w:left="714" w:hanging="357"/>
        <w:contextualSpacing w:val="0"/>
        <w:rPr>
          <w:rFonts w:ascii="Arial" w:hAnsi="Arial" w:cs="Arial"/>
          <w:sz w:val="24"/>
        </w:rPr>
      </w:pPr>
      <w:r w:rsidRPr="007E3109">
        <w:rPr>
          <w:rFonts w:ascii="Arial" w:hAnsi="Arial" w:cs="Arial"/>
          <w:sz w:val="24"/>
        </w:rPr>
        <w:t xml:space="preserve">Behaved towards a child, young person or adult at risk in a way that indicates they may pose a risk of harm, including any concern that </w:t>
      </w:r>
      <w:r w:rsidRPr="007E3109">
        <w:rPr>
          <w:rFonts w:ascii="Arial" w:eastAsia="Times New Roman" w:hAnsi="Arial" w:cs="Arial"/>
          <w:sz w:val="24"/>
          <w:lang w:eastAsia="en-GB"/>
        </w:rPr>
        <w:t>may</w:t>
      </w:r>
      <w:r w:rsidRPr="007E3109">
        <w:rPr>
          <w:rFonts w:ascii="Arial" w:hAnsi="Arial" w:cs="Arial"/>
          <w:sz w:val="24"/>
        </w:rPr>
        <w:t xml:space="preserve"> arise from the person’s home / personal life, as well as within their work  </w:t>
      </w:r>
    </w:p>
    <w:p w14:paraId="4CF0BEB9" w14:textId="77777777" w:rsidR="004F6CD5" w:rsidRDefault="004F6CD5" w:rsidP="004F6CD5">
      <w:pPr>
        <w:tabs>
          <w:tab w:val="left" w:pos="420"/>
        </w:tabs>
        <w:rPr>
          <w:rFonts w:eastAsia="Times New Roman" w:cstheme="minorHAnsi"/>
          <w:lang w:eastAsia="en-GB"/>
        </w:rPr>
      </w:pPr>
    </w:p>
    <w:p w14:paraId="25360D6E" w14:textId="7F4E3834" w:rsidR="00AD6434" w:rsidRDefault="00A015A2" w:rsidP="004F6CD5">
      <w:pPr>
        <w:tabs>
          <w:tab w:val="left" w:pos="420"/>
        </w:tabs>
        <w:rPr>
          <w:rFonts w:ascii="Arial" w:eastAsia="Times New Roman" w:hAnsi="Arial" w:cs="Arial"/>
          <w:lang w:eastAsia="en-GB"/>
        </w:rPr>
      </w:pPr>
      <w:r>
        <w:rPr>
          <w:rFonts w:ascii="Arial" w:eastAsia="Times New Roman" w:hAnsi="Arial" w:cs="Arial"/>
          <w:lang w:eastAsia="en-GB"/>
        </w:rPr>
        <w:t>ISN</w:t>
      </w:r>
      <w:r w:rsidR="00AD6434" w:rsidRPr="004F6CD5">
        <w:rPr>
          <w:rFonts w:ascii="Arial" w:eastAsia="Times New Roman" w:hAnsi="Arial" w:cs="Arial"/>
          <w:lang w:eastAsia="en-GB"/>
        </w:rPr>
        <w:t xml:space="preserve"> should ensure a referral is made to the Disclosure and Barring Service if an employee is found to have caused harm to an individual.</w:t>
      </w:r>
    </w:p>
    <w:p w14:paraId="7C793E5D" w14:textId="77777777" w:rsidR="008973CD" w:rsidRPr="007E3109" w:rsidRDefault="008973CD">
      <w:pPr>
        <w:rPr>
          <w:rFonts w:ascii="Arial" w:hAnsi="Arial" w:cs="Arial"/>
        </w:rPr>
      </w:pPr>
    </w:p>
    <w:p w14:paraId="65ECE0A4" w14:textId="7A2E78DA" w:rsidR="0032384D" w:rsidRPr="008973CD" w:rsidRDefault="00F77C91">
      <w:pPr>
        <w:rPr>
          <w:rFonts w:ascii="Arial" w:hAnsi="Arial" w:cs="Arial"/>
          <w:b/>
          <w:bCs/>
        </w:rPr>
      </w:pPr>
      <w:r>
        <w:rPr>
          <w:rFonts w:ascii="Arial" w:hAnsi="Arial" w:cs="Arial"/>
          <w:b/>
          <w:bCs/>
        </w:rPr>
        <w:t>10</w:t>
      </w:r>
      <w:r w:rsidR="0032384D" w:rsidRPr="008973CD">
        <w:rPr>
          <w:rFonts w:ascii="Arial" w:hAnsi="Arial" w:cs="Arial"/>
          <w:b/>
          <w:bCs/>
        </w:rPr>
        <w:t>.1 A person who works with children</w:t>
      </w:r>
    </w:p>
    <w:p w14:paraId="165E95F9" w14:textId="77777777" w:rsidR="008973CD" w:rsidRPr="008973CD" w:rsidRDefault="008973CD" w:rsidP="008973CD">
      <w:pPr>
        <w:jc w:val="both"/>
        <w:outlineLvl w:val="3"/>
        <w:rPr>
          <w:rFonts w:ascii="Arial" w:eastAsia="Times New Roman" w:hAnsi="Arial" w:cs="Arial"/>
          <w:color w:val="000000"/>
          <w:lang w:eastAsia="en-GB"/>
        </w:rPr>
      </w:pPr>
    </w:p>
    <w:p w14:paraId="489B2F34" w14:textId="06A6A3AA" w:rsidR="008973CD" w:rsidRPr="008973CD" w:rsidRDefault="008973CD" w:rsidP="008973CD">
      <w:pPr>
        <w:rPr>
          <w:rFonts w:ascii="Arial" w:hAnsi="Arial" w:cs="Arial"/>
          <w:color w:val="222222"/>
          <w:shd w:val="clear" w:color="auto" w:fill="FFFFFF"/>
        </w:rPr>
      </w:pPr>
      <w:bookmarkStart w:id="1" w:name="_Hlk48946063"/>
      <w:r w:rsidRPr="008973CD">
        <w:rPr>
          <w:rFonts w:ascii="Arial" w:hAnsi="Arial" w:cs="Arial"/>
          <w:color w:val="222222"/>
          <w:shd w:val="clear" w:color="auto" w:fill="FFFFFF"/>
        </w:rPr>
        <w:t>If the allegation is made about a person who works with children</w:t>
      </w:r>
      <w:bookmarkEnd w:id="1"/>
      <w:r>
        <w:rPr>
          <w:rFonts w:ascii="Arial" w:hAnsi="Arial" w:cs="Arial"/>
          <w:color w:val="222222"/>
          <w:shd w:val="clear" w:color="auto" w:fill="FFFFFF"/>
        </w:rPr>
        <w:t xml:space="preserve"> a</w:t>
      </w:r>
      <w:r w:rsidRPr="008973CD">
        <w:rPr>
          <w:rFonts w:ascii="Arial" w:hAnsi="Arial" w:cs="Arial"/>
          <w:color w:val="222222"/>
          <w:shd w:val="clear" w:color="auto" w:fill="FFFFFF"/>
        </w:rPr>
        <w:t xml:space="preserve"> referral should be made to the Local Authority Designated Officer (LADO).</w:t>
      </w:r>
      <w:r>
        <w:rPr>
          <w:rFonts w:ascii="Arial" w:hAnsi="Arial" w:cs="Arial"/>
          <w:color w:val="222222"/>
          <w:shd w:val="clear" w:color="auto" w:fill="FFFFFF"/>
        </w:rPr>
        <w:t xml:space="preserve"> </w:t>
      </w:r>
      <w:r w:rsidRPr="008973CD">
        <w:rPr>
          <w:rFonts w:ascii="Arial" w:hAnsi="Arial" w:cs="Arial"/>
          <w:color w:val="222222"/>
          <w:shd w:val="clear" w:color="auto" w:fill="FFFFFF"/>
        </w:rPr>
        <w:t xml:space="preserve">The LADO is responsible for the management and oversight of all child safeguarding </w:t>
      </w:r>
      <w:r w:rsidRPr="008973CD">
        <w:rPr>
          <w:rFonts w:ascii="Arial" w:hAnsi="Arial" w:cs="Arial"/>
          <w:i/>
          <w:iCs/>
          <w:color w:val="222222"/>
          <w:shd w:val="clear" w:color="auto" w:fill="FFFFFF"/>
        </w:rPr>
        <w:t>allegations made against staff and volunteers</w:t>
      </w:r>
      <w:r w:rsidRPr="008973CD">
        <w:rPr>
          <w:rFonts w:ascii="Arial" w:hAnsi="Arial" w:cs="Arial"/>
          <w:color w:val="222222"/>
          <w:shd w:val="clear" w:color="auto" w:fill="FFFFFF"/>
        </w:rPr>
        <w:t xml:space="preserve"> who work with Children.  </w:t>
      </w:r>
    </w:p>
    <w:p w14:paraId="7555E6AB" w14:textId="77777777" w:rsidR="008973CD" w:rsidRDefault="008973CD" w:rsidP="008973CD">
      <w:pPr>
        <w:rPr>
          <w:rFonts w:ascii="Arial" w:hAnsi="Arial" w:cs="Arial"/>
          <w:color w:val="222222"/>
          <w:shd w:val="clear" w:color="auto" w:fill="FFFFFF"/>
        </w:rPr>
      </w:pPr>
    </w:p>
    <w:p w14:paraId="17F468A1" w14:textId="77777777" w:rsidR="008973CD" w:rsidRDefault="008973CD">
      <w:pPr>
        <w:rPr>
          <w:rFonts w:ascii="Arial" w:hAnsi="Arial" w:cs="Arial"/>
        </w:rPr>
      </w:pPr>
    </w:p>
    <w:p w14:paraId="0307A414" w14:textId="6D9A1ED5" w:rsidR="0032384D" w:rsidRPr="008973CD" w:rsidRDefault="00F77C91">
      <w:pPr>
        <w:rPr>
          <w:rFonts w:ascii="Arial" w:hAnsi="Arial" w:cs="Arial"/>
          <w:b/>
          <w:bCs/>
        </w:rPr>
      </w:pPr>
      <w:r>
        <w:rPr>
          <w:rFonts w:ascii="Arial" w:hAnsi="Arial" w:cs="Arial"/>
          <w:b/>
          <w:bCs/>
        </w:rPr>
        <w:t>10</w:t>
      </w:r>
      <w:r w:rsidR="0032384D" w:rsidRPr="008973CD">
        <w:rPr>
          <w:rFonts w:ascii="Arial" w:hAnsi="Arial" w:cs="Arial"/>
          <w:b/>
          <w:bCs/>
        </w:rPr>
        <w:t>.2 A person who works with adults at risk</w:t>
      </w:r>
    </w:p>
    <w:p w14:paraId="13432191" w14:textId="116B6503" w:rsidR="008973CD" w:rsidRDefault="008973CD">
      <w:pPr>
        <w:rPr>
          <w:rFonts w:ascii="Arial" w:hAnsi="Arial" w:cs="Arial"/>
        </w:rPr>
      </w:pPr>
    </w:p>
    <w:p w14:paraId="33D28E76" w14:textId="77777777" w:rsidR="008973CD" w:rsidRPr="008973CD" w:rsidRDefault="008973CD" w:rsidP="008973CD">
      <w:pPr>
        <w:rPr>
          <w:rFonts w:ascii="Arial" w:hAnsi="Arial" w:cs="Arial"/>
          <w:color w:val="222222"/>
          <w:shd w:val="clear" w:color="auto" w:fill="FFFFFF"/>
        </w:rPr>
      </w:pPr>
      <w:r w:rsidRPr="008973CD">
        <w:rPr>
          <w:rFonts w:ascii="Arial" w:hAnsi="Arial" w:cs="Arial"/>
          <w:color w:val="222222"/>
          <w:shd w:val="clear" w:color="auto" w:fill="FFFFFF"/>
        </w:rPr>
        <w:t>If the allegation is made about a person who works with adults at risk:</w:t>
      </w:r>
    </w:p>
    <w:p w14:paraId="2FB01ABD" w14:textId="3B5468E8" w:rsidR="008973CD" w:rsidRDefault="008973CD" w:rsidP="008973CD">
      <w:pPr>
        <w:rPr>
          <w:rFonts w:ascii="Arial" w:eastAsia="Times New Roman" w:hAnsi="Arial" w:cs="Arial"/>
          <w:lang w:eastAsia="en-GB"/>
        </w:rPr>
      </w:pPr>
      <w:r w:rsidRPr="008973CD">
        <w:rPr>
          <w:rFonts w:ascii="Arial" w:eastAsia="Times New Roman" w:hAnsi="Arial" w:cs="Arial"/>
          <w:lang w:eastAsia="en-GB"/>
        </w:rPr>
        <w:t>A referral should be made to the Local Authority adult safeguarding team. Some Local Authorities have a named person who manages these allegations.</w:t>
      </w:r>
    </w:p>
    <w:p w14:paraId="600ED371" w14:textId="5A123160" w:rsidR="008973CD" w:rsidRDefault="008973CD">
      <w:pPr>
        <w:rPr>
          <w:rFonts w:ascii="Arial" w:hAnsi="Arial" w:cs="Arial"/>
        </w:rPr>
      </w:pPr>
    </w:p>
    <w:p w14:paraId="5882F48A" w14:textId="77777777" w:rsidR="00F840C2" w:rsidRDefault="00F840C2">
      <w:pPr>
        <w:rPr>
          <w:rFonts w:ascii="Arial" w:hAnsi="Arial" w:cs="Arial"/>
        </w:rPr>
      </w:pPr>
    </w:p>
    <w:p w14:paraId="1828BD78" w14:textId="1AAC601E" w:rsidR="00F072DE" w:rsidRDefault="0032384D" w:rsidP="00F072DE">
      <w:pPr>
        <w:rPr>
          <w:rFonts w:ascii="Arial" w:hAnsi="Arial" w:cs="Arial"/>
          <w:b/>
          <w:bCs/>
          <w:sz w:val="28"/>
          <w:szCs w:val="28"/>
        </w:rPr>
      </w:pPr>
      <w:r w:rsidRPr="00105FCA">
        <w:rPr>
          <w:rFonts w:ascii="Arial" w:hAnsi="Arial" w:cs="Arial"/>
          <w:b/>
          <w:bCs/>
          <w:sz w:val="28"/>
          <w:szCs w:val="28"/>
        </w:rPr>
        <w:t>1</w:t>
      </w:r>
      <w:r w:rsidR="00AC6D9B">
        <w:rPr>
          <w:rFonts w:ascii="Arial" w:hAnsi="Arial" w:cs="Arial"/>
          <w:b/>
          <w:bCs/>
          <w:sz w:val="28"/>
          <w:szCs w:val="28"/>
        </w:rPr>
        <w:t>1</w:t>
      </w:r>
      <w:r w:rsidRPr="00105FCA">
        <w:rPr>
          <w:rFonts w:ascii="Arial" w:hAnsi="Arial" w:cs="Arial"/>
          <w:b/>
          <w:bCs/>
          <w:sz w:val="28"/>
          <w:szCs w:val="28"/>
        </w:rPr>
        <w:t>.</w:t>
      </w:r>
      <w:r w:rsidR="00AC6D9B">
        <w:rPr>
          <w:rFonts w:ascii="Arial" w:hAnsi="Arial" w:cs="Arial"/>
          <w:b/>
          <w:bCs/>
          <w:sz w:val="28"/>
          <w:szCs w:val="28"/>
        </w:rPr>
        <w:t>0</w:t>
      </w:r>
      <w:r w:rsidRPr="00105FCA">
        <w:rPr>
          <w:rFonts w:ascii="Arial" w:hAnsi="Arial" w:cs="Arial"/>
          <w:b/>
          <w:bCs/>
          <w:sz w:val="28"/>
          <w:szCs w:val="28"/>
        </w:rPr>
        <w:t xml:space="preserve"> Responding to a Non-Recent disclosure of abuse</w:t>
      </w:r>
    </w:p>
    <w:p w14:paraId="76FD4452" w14:textId="77777777" w:rsidR="00F072DE" w:rsidRDefault="00F072DE" w:rsidP="00F072DE">
      <w:pPr>
        <w:rPr>
          <w:rFonts w:ascii="Arial" w:hAnsi="Arial" w:cs="Arial"/>
          <w:b/>
          <w:bCs/>
          <w:sz w:val="28"/>
          <w:szCs w:val="28"/>
        </w:rPr>
      </w:pPr>
    </w:p>
    <w:p w14:paraId="5DD23DDE" w14:textId="4DFB0CE1" w:rsidR="00F072DE" w:rsidRPr="00FC38FE" w:rsidRDefault="00A015A2" w:rsidP="00F072DE">
      <w:pPr>
        <w:spacing w:before="150" w:after="150"/>
        <w:rPr>
          <w:rFonts w:ascii="Arial" w:eastAsia="Times New Roman" w:hAnsi="Arial" w:cs="Arial"/>
          <w:color w:val="000000"/>
          <w:lang w:eastAsia="en-GB"/>
        </w:rPr>
      </w:pPr>
      <w:r>
        <w:rPr>
          <w:rFonts w:ascii="Arial" w:eastAsia="Times New Roman" w:hAnsi="Arial" w:cs="Arial"/>
          <w:color w:val="000000"/>
          <w:lang w:eastAsia="en-GB"/>
        </w:rPr>
        <w:t>ISN</w:t>
      </w:r>
      <w:r w:rsidR="00F072DE">
        <w:rPr>
          <w:rFonts w:ascii="Arial" w:eastAsia="Times New Roman" w:hAnsi="Arial" w:cs="Arial"/>
          <w:color w:val="000000"/>
          <w:lang w:eastAsia="en-GB"/>
        </w:rPr>
        <w:t xml:space="preserve"> understands that a</w:t>
      </w:r>
      <w:r w:rsidR="00F072DE" w:rsidRPr="00FC38FE">
        <w:rPr>
          <w:rFonts w:ascii="Arial" w:eastAsia="Times New Roman" w:hAnsi="Arial" w:cs="Arial"/>
          <w:color w:val="000000"/>
          <w:lang w:eastAsia="en-GB"/>
        </w:rPr>
        <w:t xml:space="preserve">buse may have occurred at any point during </w:t>
      </w:r>
      <w:r w:rsidR="00F072DE">
        <w:rPr>
          <w:rFonts w:ascii="Arial" w:eastAsia="Times New Roman" w:hAnsi="Arial" w:cs="Arial"/>
          <w:color w:val="000000"/>
          <w:lang w:eastAsia="en-GB"/>
        </w:rPr>
        <w:t>an</w:t>
      </w:r>
      <w:r w:rsidR="00F072DE" w:rsidRPr="00FC38FE">
        <w:rPr>
          <w:rFonts w:ascii="Arial" w:eastAsia="Times New Roman" w:hAnsi="Arial" w:cs="Arial"/>
          <w:color w:val="000000"/>
          <w:lang w:eastAsia="en-GB"/>
        </w:rPr>
        <w:t xml:space="preserve"> adult's childhood; there is no time limit on reporting these offences.</w:t>
      </w:r>
    </w:p>
    <w:p w14:paraId="70637947" w14:textId="6D32E88F" w:rsidR="00F072DE" w:rsidRDefault="00F072DE" w:rsidP="00F072DE">
      <w:pPr>
        <w:spacing w:before="150" w:after="150"/>
        <w:rPr>
          <w:rFonts w:ascii="Arial" w:eastAsia="Times New Roman" w:hAnsi="Arial" w:cs="Arial"/>
          <w:color w:val="000000"/>
          <w:lang w:eastAsia="en-GB"/>
        </w:rPr>
      </w:pPr>
      <w:r w:rsidRPr="00FC38FE">
        <w:rPr>
          <w:rFonts w:ascii="Arial" w:eastAsia="Times New Roman" w:hAnsi="Arial" w:cs="Arial"/>
          <w:color w:val="000000"/>
          <w:lang w:eastAsia="en-GB"/>
        </w:rPr>
        <w:t>An alleged perpetrator may continue to present a risk to children, and if the information is not shared, there is potential for children to remain at risk of harm and further abuse. It may also be the case that there are other historical victims.</w:t>
      </w:r>
    </w:p>
    <w:p w14:paraId="5510B002" w14:textId="3D49F45C" w:rsidR="00F072DE" w:rsidRPr="00FC38FE" w:rsidRDefault="00257016" w:rsidP="00F072DE">
      <w:pPr>
        <w:spacing w:before="150" w:after="150"/>
        <w:rPr>
          <w:rFonts w:ascii="Arial" w:eastAsia="Times New Roman" w:hAnsi="Arial" w:cs="Arial"/>
          <w:color w:val="000000"/>
          <w:lang w:eastAsia="en-GB"/>
        </w:rPr>
      </w:pPr>
      <w:r>
        <w:rPr>
          <w:rFonts w:ascii="Arial" w:eastAsia="Times New Roman" w:hAnsi="Arial" w:cs="Arial"/>
          <w:color w:val="000000"/>
          <w:lang w:eastAsia="en-GB"/>
        </w:rPr>
        <w:t>Therefore,</w:t>
      </w:r>
      <w:r w:rsidR="00F072DE">
        <w:rPr>
          <w:rFonts w:ascii="Arial" w:eastAsia="Times New Roman" w:hAnsi="Arial" w:cs="Arial"/>
          <w:color w:val="000000"/>
          <w:lang w:eastAsia="en-GB"/>
        </w:rPr>
        <w:t xml:space="preserve"> it is important that non-recent disclosures of abuse are treated as any disclosure of abuse and the Designated Safeguarding Lead should be notified</w:t>
      </w:r>
      <w:r w:rsidR="00150EAA">
        <w:rPr>
          <w:rFonts w:ascii="Arial" w:eastAsia="Times New Roman" w:hAnsi="Arial" w:cs="Arial"/>
          <w:color w:val="000000"/>
          <w:lang w:eastAsia="en-GB"/>
        </w:rPr>
        <w:t xml:space="preserve"> and reporting procedures followed</w:t>
      </w:r>
      <w:r w:rsidR="004908DF">
        <w:rPr>
          <w:rFonts w:ascii="Arial" w:eastAsia="Times New Roman" w:hAnsi="Arial" w:cs="Arial"/>
          <w:color w:val="000000"/>
          <w:lang w:eastAsia="en-GB"/>
        </w:rPr>
        <w:t>.</w:t>
      </w:r>
    </w:p>
    <w:p w14:paraId="52D5595E" w14:textId="77777777" w:rsidR="00F072DE" w:rsidRPr="00105FCA" w:rsidRDefault="00F072DE">
      <w:pPr>
        <w:rPr>
          <w:rFonts w:ascii="Arial" w:hAnsi="Arial" w:cs="Arial"/>
          <w:b/>
          <w:bCs/>
          <w:sz w:val="28"/>
          <w:szCs w:val="28"/>
        </w:rPr>
      </w:pPr>
    </w:p>
    <w:p w14:paraId="103CEF9C" w14:textId="15B6FFC6" w:rsidR="0032384D" w:rsidRDefault="0032384D">
      <w:pPr>
        <w:rPr>
          <w:rFonts w:ascii="Arial" w:hAnsi="Arial" w:cs="Arial"/>
          <w:b/>
          <w:bCs/>
          <w:sz w:val="28"/>
          <w:szCs w:val="28"/>
        </w:rPr>
      </w:pPr>
      <w:r w:rsidRPr="00105FCA">
        <w:rPr>
          <w:rFonts w:ascii="Arial" w:hAnsi="Arial" w:cs="Arial"/>
          <w:b/>
          <w:bCs/>
          <w:sz w:val="28"/>
          <w:szCs w:val="28"/>
        </w:rPr>
        <w:t>1</w:t>
      </w:r>
      <w:r w:rsidR="00AC6D9B">
        <w:rPr>
          <w:rFonts w:ascii="Arial" w:hAnsi="Arial" w:cs="Arial"/>
          <w:b/>
          <w:bCs/>
          <w:sz w:val="28"/>
          <w:szCs w:val="28"/>
        </w:rPr>
        <w:t>2</w:t>
      </w:r>
      <w:r w:rsidRPr="00105FCA">
        <w:rPr>
          <w:rFonts w:ascii="Arial" w:hAnsi="Arial" w:cs="Arial"/>
          <w:b/>
          <w:bCs/>
          <w:sz w:val="28"/>
          <w:szCs w:val="28"/>
        </w:rPr>
        <w:t>.</w:t>
      </w:r>
      <w:r w:rsidR="00AC6D9B">
        <w:rPr>
          <w:rFonts w:ascii="Arial" w:hAnsi="Arial" w:cs="Arial"/>
          <w:b/>
          <w:bCs/>
          <w:sz w:val="28"/>
          <w:szCs w:val="28"/>
        </w:rPr>
        <w:t xml:space="preserve">0 </w:t>
      </w:r>
      <w:r w:rsidRPr="00105FCA">
        <w:rPr>
          <w:rFonts w:ascii="Arial" w:hAnsi="Arial" w:cs="Arial"/>
          <w:b/>
          <w:bCs/>
          <w:sz w:val="28"/>
          <w:szCs w:val="28"/>
        </w:rPr>
        <w:t>Safe Information, Communication and Technology Usage</w:t>
      </w:r>
    </w:p>
    <w:p w14:paraId="40F6498C" w14:textId="77777777" w:rsidR="00E74DD7" w:rsidRDefault="00E74DD7" w:rsidP="00E74DD7">
      <w:pPr>
        <w:tabs>
          <w:tab w:val="left" w:pos="420"/>
        </w:tabs>
        <w:rPr>
          <w:rFonts w:ascii="Arial" w:hAnsi="Arial" w:cs="Arial"/>
        </w:rPr>
      </w:pPr>
    </w:p>
    <w:p w14:paraId="505749C3" w14:textId="693327F4" w:rsidR="00E74DD7" w:rsidRDefault="00EF00AA" w:rsidP="00E74DD7">
      <w:pPr>
        <w:tabs>
          <w:tab w:val="left" w:pos="420"/>
        </w:tabs>
        <w:rPr>
          <w:rFonts w:ascii="Arial" w:hAnsi="Arial" w:cs="Arial"/>
        </w:rPr>
      </w:pPr>
      <w:r>
        <w:rPr>
          <w:rFonts w:ascii="Arial" w:hAnsi="Arial" w:cs="Arial"/>
        </w:rPr>
        <w:t>ISN</w:t>
      </w:r>
      <w:r w:rsidR="00E74DD7" w:rsidRPr="00E74DD7">
        <w:rPr>
          <w:rFonts w:ascii="Arial" w:hAnsi="Arial" w:cs="Arial"/>
        </w:rPr>
        <w:t xml:space="preserve"> are committed to ensuring</w:t>
      </w:r>
      <w:r w:rsidR="00AC6D9B">
        <w:rPr>
          <w:rFonts w:ascii="Arial" w:hAnsi="Arial" w:cs="Arial"/>
        </w:rPr>
        <w:t xml:space="preserve"> that</w:t>
      </w:r>
      <w:r w:rsidR="00E74DD7" w:rsidRPr="00E74DD7">
        <w:rPr>
          <w:rFonts w:ascii="Arial" w:hAnsi="Arial" w:cs="Arial"/>
        </w:rPr>
        <w:t xml:space="preserve"> staff</w:t>
      </w:r>
      <w:r w:rsidR="00E74DD7">
        <w:rPr>
          <w:rFonts w:ascii="Arial" w:hAnsi="Arial" w:cs="Arial"/>
        </w:rPr>
        <w:t xml:space="preserve">, volunteers and trustees </w:t>
      </w:r>
      <w:r w:rsidR="00E74DD7" w:rsidRPr="00E74DD7">
        <w:rPr>
          <w:rFonts w:ascii="Arial" w:hAnsi="Arial" w:cs="Arial"/>
        </w:rPr>
        <w:t xml:space="preserve">keep themselves </w:t>
      </w:r>
      <w:r w:rsidR="00AC6D9B">
        <w:rPr>
          <w:rFonts w:ascii="Arial" w:hAnsi="Arial" w:cs="Arial"/>
        </w:rPr>
        <w:t xml:space="preserve">and others </w:t>
      </w:r>
      <w:r w:rsidR="00E74DD7" w:rsidRPr="00E74DD7">
        <w:rPr>
          <w:rFonts w:ascii="Arial" w:hAnsi="Arial" w:cs="Arial"/>
        </w:rPr>
        <w:t xml:space="preserve">safe in their communication with anyone who </w:t>
      </w:r>
      <w:r w:rsidR="00E74DD7">
        <w:rPr>
          <w:rFonts w:ascii="Arial" w:hAnsi="Arial" w:cs="Arial"/>
        </w:rPr>
        <w:t xml:space="preserve">they come into contact within their </w:t>
      </w:r>
      <w:r w:rsidR="00A015A2">
        <w:rPr>
          <w:rFonts w:ascii="Arial" w:hAnsi="Arial" w:cs="Arial"/>
        </w:rPr>
        <w:t>ISN</w:t>
      </w:r>
      <w:r w:rsidR="00E74DD7">
        <w:rPr>
          <w:rFonts w:ascii="Arial" w:hAnsi="Arial" w:cs="Arial"/>
        </w:rPr>
        <w:t xml:space="preserve"> role</w:t>
      </w:r>
      <w:r w:rsidR="00E74DD7" w:rsidRPr="00E74DD7">
        <w:rPr>
          <w:rFonts w:ascii="Arial" w:hAnsi="Arial" w:cs="Arial"/>
        </w:rPr>
        <w:t>,</w:t>
      </w:r>
      <w:r w:rsidR="00E74DD7">
        <w:rPr>
          <w:rFonts w:ascii="Arial" w:hAnsi="Arial" w:cs="Arial"/>
        </w:rPr>
        <w:t xml:space="preserve"> </w:t>
      </w:r>
      <w:r w:rsidR="00E74DD7" w:rsidRPr="00E74DD7">
        <w:rPr>
          <w:rFonts w:ascii="Arial" w:hAnsi="Arial" w:cs="Arial"/>
        </w:rPr>
        <w:t>we will therefore ensure the following</w:t>
      </w:r>
      <w:r w:rsidR="00AC6D9B">
        <w:rPr>
          <w:rFonts w:ascii="Arial" w:hAnsi="Arial" w:cs="Arial"/>
        </w:rPr>
        <w:t xml:space="preserve"> is in place</w:t>
      </w:r>
      <w:r w:rsidR="00E74DD7" w:rsidRPr="00E74DD7">
        <w:rPr>
          <w:rFonts w:ascii="Arial" w:hAnsi="Arial" w:cs="Arial"/>
        </w:rPr>
        <w:t>:</w:t>
      </w:r>
    </w:p>
    <w:p w14:paraId="6657AB90" w14:textId="77777777" w:rsidR="00E74DD7" w:rsidRPr="00E74DD7" w:rsidRDefault="00E74DD7" w:rsidP="00E74DD7">
      <w:pPr>
        <w:tabs>
          <w:tab w:val="left" w:pos="420"/>
        </w:tabs>
        <w:rPr>
          <w:rFonts w:ascii="Arial" w:hAnsi="Arial" w:cs="Arial"/>
          <w:highlight w:val="yellow"/>
        </w:rPr>
      </w:pPr>
    </w:p>
    <w:p w14:paraId="3FB5B041" w14:textId="59303F51" w:rsidR="00E74DD7" w:rsidRPr="00E74DD7" w:rsidRDefault="00E74DD7" w:rsidP="00E74DD7">
      <w:pPr>
        <w:tabs>
          <w:tab w:val="left" w:pos="420"/>
        </w:tabs>
        <w:rPr>
          <w:rFonts w:ascii="Arial" w:hAnsi="Arial" w:cs="Arial"/>
        </w:rPr>
      </w:pPr>
      <w:r w:rsidRPr="00E74DD7">
        <w:rPr>
          <w:rFonts w:ascii="Arial" w:hAnsi="Arial" w:cs="Arial"/>
        </w:rPr>
        <w:t xml:space="preserve">A clear policy on appropriate internet usage, email and SMS is in place.  </w:t>
      </w:r>
    </w:p>
    <w:p w14:paraId="4A7B3F30" w14:textId="77777777" w:rsidR="00E74DD7" w:rsidRPr="00E74DD7" w:rsidRDefault="00E74DD7" w:rsidP="00E74DD7">
      <w:pPr>
        <w:tabs>
          <w:tab w:val="left" w:pos="420"/>
        </w:tabs>
        <w:rPr>
          <w:rFonts w:ascii="Arial" w:hAnsi="Arial" w:cs="Arial"/>
        </w:rPr>
      </w:pPr>
    </w:p>
    <w:p w14:paraId="38379577" w14:textId="43111A5A" w:rsidR="00E74DD7" w:rsidRPr="00E74DD7" w:rsidRDefault="00EF00AA" w:rsidP="00E74DD7">
      <w:pPr>
        <w:tabs>
          <w:tab w:val="left" w:pos="420"/>
        </w:tabs>
        <w:rPr>
          <w:rFonts w:ascii="Arial" w:hAnsi="Arial" w:cs="Arial"/>
        </w:rPr>
      </w:pPr>
      <w:r>
        <w:rPr>
          <w:rFonts w:ascii="Arial" w:hAnsi="Arial" w:cs="Arial"/>
        </w:rPr>
        <w:t>ISN</w:t>
      </w:r>
      <w:r w:rsidR="00E74DD7" w:rsidRPr="00E74DD7">
        <w:rPr>
          <w:rFonts w:ascii="Arial" w:hAnsi="Arial" w:cs="Arial"/>
        </w:rPr>
        <w:t xml:space="preserve"> will ensure that staff and trustees are trained in understanding digital safety and their professional and personal responsibilities when using this</w:t>
      </w:r>
      <w:r w:rsidR="00CE70B4">
        <w:rPr>
          <w:rFonts w:ascii="Arial" w:hAnsi="Arial" w:cs="Arial"/>
        </w:rPr>
        <w:t xml:space="preserve"> as part of their induction process</w:t>
      </w:r>
      <w:r w:rsidR="00E74DD7" w:rsidRPr="00E74DD7">
        <w:rPr>
          <w:rFonts w:ascii="Arial" w:hAnsi="Arial" w:cs="Arial"/>
        </w:rPr>
        <w:t xml:space="preserve">. </w:t>
      </w:r>
    </w:p>
    <w:p w14:paraId="2BE020CE" w14:textId="77777777" w:rsidR="00E74DD7" w:rsidRPr="00105FCA" w:rsidRDefault="00E74DD7">
      <w:pPr>
        <w:rPr>
          <w:rFonts w:ascii="Arial" w:hAnsi="Arial" w:cs="Arial"/>
          <w:b/>
          <w:bCs/>
          <w:sz w:val="28"/>
          <w:szCs w:val="28"/>
        </w:rPr>
      </w:pPr>
    </w:p>
    <w:p w14:paraId="7DF94F3C" w14:textId="2A38A398" w:rsidR="0032384D" w:rsidRDefault="0032384D">
      <w:pPr>
        <w:rPr>
          <w:rFonts w:ascii="Arial" w:hAnsi="Arial" w:cs="Arial"/>
          <w:b/>
          <w:bCs/>
          <w:sz w:val="28"/>
          <w:szCs w:val="28"/>
        </w:rPr>
      </w:pPr>
      <w:r w:rsidRPr="00105FCA">
        <w:rPr>
          <w:rFonts w:ascii="Arial" w:hAnsi="Arial" w:cs="Arial"/>
          <w:b/>
          <w:bCs/>
          <w:sz w:val="28"/>
          <w:szCs w:val="28"/>
        </w:rPr>
        <w:t>1</w:t>
      </w:r>
      <w:r w:rsidR="00AC6D9B">
        <w:rPr>
          <w:rFonts w:ascii="Arial" w:hAnsi="Arial" w:cs="Arial"/>
          <w:b/>
          <w:bCs/>
          <w:sz w:val="28"/>
          <w:szCs w:val="28"/>
        </w:rPr>
        <w:t>3</w:t>
      </w:r>
      <w:r w:rsidRPr="00105FCA">
        <w:rPr>
          <w:rFonts w:ascii="Arial" w:hAnsi="Arial" w:cs="Arial"/>
          <w:b/>
          <w:bCs/>
          <w:sz w:val="28"/>
          <w:szCs w:val="28"/>
        </w:rPr>
        <w:t>.</w:t>
      </w:r>
      <w:r w:rsidR="00AC6D9B">
        <w:rPr>
          <w:rFonts w:ascii="Arial" w:hAnsi="Arial" w:cs="Arial"/>
          <w:b/>
          <w:bCs/>
          <w:sz w:val="28"/>
          <w:szCs w:val="28"/>
        </w:rPr>
        <w:t>0</w:t>
      </w:r>
      <w:r w:rsidRPr="00105FCA">
        <w:rPr>
          <w:rFonts w:ascii="Arial" w:hAnsi="Arial" w:cs="Arial"/>
          <w:b/>
          <w:bCs/>
          <w:sz w:val="28"/>
          <w:szCs w:val="28"/>
        </w:rPr>
        <w:t xml:space="preserve"> Whistleblowing, “Speak Up, Speak Out”</w:t>
      </w:r>
    </w:p>
    <w:p w14:paraId="31CC6AA1" w14:textId="77777777" w:rsidR="00BB7073" w:rsidRDefault="00BB7073" w:rsidP="00BB7073">
      <w:pPr>
        <w:shd w:val="clear" w:color="auto" w:fill="FFFFFF"/>
        <w:rPr>
          <w:rFonts w:ascii="Arial" w:eastAsia="SimSun" w:hAnsi="Arial" w:cs="Arial"/>
          <w:color w:val="222222"/>
          <w:shd w:val="clear" w:color="auto" w:fill="FFFFFF"/>
          <w:lang w:bidi="ar"/>
        </w:rPr>
      </w:pPr>
    </w:p>
    <w:p w14:paraId="3571ACD6" w14:textId="0DB3C350" w:rsidR="00BB7073" w:rsidRDefault="00EF00AA" w:rsidP="00BB7073">
      <w:pPr>
        <w:shd w:val="clear" w:color="auto" w:fill="FFFFFF"/>
        <w:rPr>
          <w:rFonts w:ascii="Arial" w:eastAsia="SimSun" w:hAnsi="Arial" w:cs="Arial"/>
          <w:color w:val="222222"/>
          <w:shd w:val="clear" w:color="auto" w:fill="FFFFFF"/>
          <w:lang w:bidi="ar"/>
        </w:rPr>
      </w:pPr>
      <w:r>
        <w:rPr>
          <w:rFonts w:ascii="Arial" w:eastAsia="SimSun" w:hAnsi="Arial" w:cs="Arial"/>
          <w:color w:val="222222"/>
          <w:shd w:val="clear" w:color="auto" w:fill="FFFFFF"/>
          <w:lang w:bidi="ar"/>
        </w:rPr>
        <w:t>ISN</w:t>
      </w:r>
      <w:r w:rsidR="00BB7073" w:rsidRPr="00545AE0">
        <w:rPr>
          <w:rFonts w:ascii="Arial" w:eastAsia="SimSun" w:hAnsi="Arial" w:cs="Arial"/>
          <w:color w:val="222222"/>
          <w:shd w:val="clear" w:color="auto" w:fill="FFFFFF"/>
          <w:lang w:bidi="ar"/>
        </w:rPr>
        <w:t xml:space="preserve"> </w:t>
      </w:r>
      <w:r w:rsidR="00BB7073">
        <w:rPr>
          <w:rFonts w:ascii="Arial" w:eastAsia="SimSun" w:hAnsi="Arial" w:cs="Arial"/>
          <w:color w:val="222222"/>
          <w:shd w:val="clear" w:color="auto" w:fill="FFFFFF"/>
          <w:lang w:bidi="ar"/>
        </w:rPr>
        <w:t>is</w:t>
      </w:r>
      <w:r w:rsidR="00BB7073" w:rsidRPr="00545AE0">
        <w:rPr>
          <w:rFonts w:ascii="Arial" w:eastAsia="SimSun" w:hAnsi="Arial" w:cs="Arial"/>
          <w:color w:val="222222"/>
          <w:shd w:val="clear" w:color="auto" w:fill="FFFFFF"/>
          <w:lang w:bidi="ar"/>
        </w:rPr>
        <w:t xml:space="preserve"> committed to the highest possible standards of conduct, openness, honesty and accountability and take any issues of malpractice or wrongdoing</w:t>
      </w:r>
      <w:r w:rsidR="00BB7073">
        <w:rPr>
          <w:rFonts w:ascii="Arial" w:eastAsia="SimSun" w:hAnsi="Arial" w:cs="Arial"/>
          <w:color w:val="222222"/>
          <w:shd w:val="clear" w:color="auto" w:fill="FFFFFF"/>
          <w:lang w:bidi="ar"/>
        </w:rPr>
        <w:t xml:space="preserve"> very seriously</w:t>
      </w:r>
      <w:r w:rsidR="00BB7073" w:rsidRPr="00545AE0">
        <w:rPr>
          <w:rFonts w:ascii="Arial" w:eastAsia="SimSun" w:hAnsi="Arial" w:cs="Arial"/>
          <w:color w:val="222222"/>
          <w:shd w:val="clear" w:color="auto" w:fill="FFFFFF"/>
          <w:lang w:bidi="ar"/>
        </w:rPr>
        <w:t>.</w:t>
      </w:r>
    </w:p>
    <w:p w14:paraId="4DF89EC6" w14:textId="77777777" w:rsidR="008709A0" w:rsidRPr="00545AE0" w:rsidRDefault="008709A0" w:rsidP="00BB7073">
      <w:pPr>
        <w:shd w:val="clear" w:color="auto" w:fill="FFFFFF"/>
        <w:rPr>
          <w:rFonts w:ascii="Arial" w:eastAsia="SimSun" w:hAnsi="Arial" w:cs="Arial"/>
          <w:color w:val="222222"/>
          <w:shd w:val="clear" w:color="auto" w:fill="FFFFFF"/>
          <w:lang w:bidi="ar"/>
        </w:rPr>
      </w:pPr>
    </w:p>
    <w:p w14:paraId="650070B8" w14:textId="473A09BB" w:rsidR="00BB7073" w:rsidRDefault="00503A64" w:rsidP="00BB7073">
      <w:pPr>
        <w:shd w:val="clear" w:color="auto" w:fill="FFFFFF"/>
        <w:rPr>
          <w:rFonts w:ascii="Arial" w:eastAsia="SimSun" w:hAnsi="Arial" w:cs="Arial"/>
          <w:color w:val="222222"/>
          <w:shd w:val="clear" w:color="auto" w:fill="FFFFFF"/>
          <w:lang w:bidi="ar"/>
        </w:rPr>
      </w:pPr>
      <w:r>
        <w:rPr>
          <w:rFonts w:ascii="Arial" w:eastAsia="SimSun" w:hAnsi="Arial" w:cs="Arial"/>
          <w:color w:val="222222"/>
          <w:shd w:val="clear" w:color="auto" w:fill="FFFFFF"/>
          <w:lang w:bidi="ar"/>
        </w:rPr>
        <w:lastRenderedPageBreak/>
        <w:t>We encourage</w:t>
      </w:r>
      <w:r w:rsidR="00BB7073" w:rsidRPr="00545AE0">
        <w:rPr>
          <w:rFonts w:ascii="Arial" w:eastAsia="SimSun" w:hAnsi="Arial" w:cs="Arial"/>
          <w:color w:val="222222"/>
          <w:shd w:val="clear" w:color="auto" w:fill="FFFFFF"/>
          <w:lang w:bidi="ar"/>
        </w:rPr>
        <w:t xml:space="preserve"> anyone who has serious concerns about any aspect of our work to come forward and voice those concerns and to feel supported when doing so. </w:t>
      </w:r>
    </w:p>
    <w:p w14:paraId="6A332C94" w14:textId="77777777" w:rsidR="00503A64" w:rsidRDefault="00503A64" w:rsidP="00BB7073">
      <w:pPr>
        <w:shd w:val="clear" w:color="auto" w:fill="FFFFFF"/>
        <w:rPr>
          <w:rFonts w:ascii="Arial" w:eastAsia="SimSun" w:hAnsi="Arial" w:cs="Arial"/>
          <w:color w:val="222222"/>
          <w:shd w:val="clear" w:color="auto" w:fill="FFFFFF"/>
          <w:lang w:bidi="ar"/>
        </w:rPr>
      </w:pPr>
    </w:p>
    <w:p w14:paraId="06595159" w14:textId="77777777" w:rsidR="00503A64" w:rsidRPr="00503A64" w:rsidRDefault="00BB7073" w:rsidP="00BB7073">
      <w:pPr>
        <w:rPr>
          <w:rFonts w:ascii="Arial" w:hAnsi="Arial" w:cs="Arial"/>
        </w:rPr>
      </w:pPr>
      <w:r w:rsidRPr="00503A64">
        <w:rPr>
          <w:rFonts w:ascii="Arial" w:hAnsi="Arial" w:cs="Arial"/>
        </w:rPr>
        <w:t xml:space="preserve">All staff can approach the regulatory bodies, the local authority or the police, independently, to discuss any worries they have about abusive acts or services. </w:t>
      </w:r>
    </w:p>
    <w:p w14:paraId="2B9743E0" w14:textId="77777777" w:rsidR="00503A64" w:rsidRPr="00503A64" w:rsidRDefault="00503A64" w:rsidP="00BB7073">
      <w:pPr>
        <w:rPr>
          <w:rFonts w:ascii="Arial" w:hAnsi="Arial" w:cs="Arial"/>
        </w:rPr>
      </w:pPr>
    </w:p>
    <w:p w14:paraId="5CF14106" w14:textId="6513AD15" w:rsidR="00BB7073" w:rsidRPr="00503A64" w:rsidRDefault="00BB7073" w:rsidP="00BB7073">
      <w:pPr>
        <w:rPr>
          <w:rFonts w:ascii="Arial" w:hAnsi="Arial" w:cs="Arial"/>
        </w:rPr>
      </w:pPr>
      <w:r w:rsidRPr="00503A64">
        <w:rPr>
          <w:rFonts w:ascii="Arial" w:hAnsi="Arial" w:cs="Arial"/>
        </w:rPr>
        <w:t>They should do this if:</w:t>
      </w:r>
    </w:p>
    <w:p w14:paraId="3EE3EE1F" w14:textId="77777777" w:rsidR="00503A64" w:rsidRPr="00503A64" w:rsidRDefault="00503A64" w:rsidP="00BB7073">
      <w:pPr>
        <w:rPr>
          <w:rFonts w:ascii="Arial" w:hAnsi="Arial" w:cs="Arial"/>
        </w:rPr>
      </w:pPr>
    </w:p>
    <w:p w14:paraId="2E585886" w14:textId="6D0EF7B6" w:rsidR="00BB7073" w:rsidRPr="00503A64" w:rsidRDefault="00BB7073" w:rsidP="00A938BE">
      <w:pPr>
        <w:pStyle w:val="ListParagraph"/>
        <w:numPr>
          <w:ilvl w:val="0"/>
          <w:numId w:val="8"/>
        </w:numPr>
        <w:rPr>
          <w:rFonts w:ascii="Arial" w:hAnsi="Arial" w:cs="Arial"/>
          <w:sz w:val="24"/>
        </w:rPr>
      </w:pPr>
      <w:r w:rsidRPr="00503A64">
        <w:rPr>
          <w:rFonts w:ascii="Arial" w:hAnsi="Arial" w:cs="Arial"/>
          <w:sz w:val="24"/>
        </w:rPr>
        <w:t xml:space="preserve">They have concerns that their safeguarding team, line managers or organisation are not responding to their concerns appropriately or are implicated in the matter </w:t>
      </w:r>
    </w:p>
    <w:p w14:paraId="0492938B" w14:textId="77777777" w:rsidR="00503A64" w:rsidRPr="00503A64" w:rsidRDefault="00503A64" w:rsidP="00BB7073">
      <w:pPr>
        <w:rPr>
          <w:rFonts w:ascii="Arial" w:hAnsi="Arial" w:cs="Arial"/>
        </w:rPr>
      </w:pPr>
    </w:p>
    <w:p w14:paraId="0E48E240" w14:textId="51592774" w:rsidR="00BB7073" w:rsidRPr="00254799" w:rsidRDefault="00BB7073" w:rsidP="00A938BE">
      <w:pPr>
        <w:pStyle w:val="ListParagraph"/>
        <w:numPr>
          <w:ilvl w:val="0"/>
          <w:numId w:val="8"/>
        </w:numPr>
        <w:rPr>
          <w:rFonts w:ascii="Arial" w:eastAsia="SimSun" w:hAnsi="Arial" w:cs="Arial"/>
          <w:color w:val="222222"/>
          <w:sz w:val="24"/>
          <w:shd w:val="clear" w:color="auto" w:fill="FFFFFF"/>
          <w:lang w:bidi="ar"/>
        </w:rPr>
      </w:pPr>
      <w:r w:rsidRPr="00503A64">
        <w:rPr>
          <w:rFonts w:ascii="Arial" w:hAnsi="Arial" w:cs="Arial"/>
          <w:sz w:val="24"/>
        </w:rPr>
        <w:t>They fear intimidation and/or have immediate concerns for their own or for a service user’s safety</w:t>
      </w:r>
    </w:p>
    <w:p w14:paraId="522E1F11" w14:textId="77777777" w:rsidR="004908DF" w:rsidRPr="00105FCA" w:rsidRDefault="004908DF">
      <w:pPr>
        <w:rPr>
          <w:rFonts w:ascii="Arial" w:hAnsi="Arial" w:cs="Arial"/>
          <w:b/>
          <w:bCs/>
          <w:sz w:val="28"/>
          <w:szCs w:val="28"/>
        </w:rPr>
      </w:pPr>
    </w:p>
    <w:p w14:paraId="5D88FBAD" w14:textId="04628E18" w:rsidR="0032384D" w:rsidRDefault="0032384D">
      <w:pPr>
        <w:rPr>
          <w:rFonts w:ascii="Arial" w:hAnsi="Arial" w:cs="Arial"/>
          <w:b/>
          <w:bCs/>
          <w:sz w:val="28"/>
          <w:szCs w:val="28"/>
        </w:rPr>
      </w:pPr>
      <w:r w:rsidRPr="00105FCA">
        <w:rPr>
          <w:rFonts w:ascii="Arial" w:hAnsi="Arial" w:cs="Arial"/>
          <w:b/>
          <w:bCs/>
          <w:sz w:val="28"/>
          <w:szCs w:val="28"/>
        </w:rPr>
        <w:t>1</w:t>
      </w:r>
      <w:r w:rsidR="00AC6D9B">
        <w:rPr>
          <w:rFonts w:ascii="Arial" w:hAnsi="Arial" w:cs="Arial"/>
          <w:b/>
          <w:bCs/>
          <w:sz w:val="28"/>
          <w:szCs w:val="28"/>
        </w:rPr>
        <w:t>4</w:t>
      </w:r>
      <w:r w:rsidRPr="00105FCA">
        <w:rPr>
          <w:rFonts w:ascii="Arial" w:hAnsi="Arial" w:cs="Arial"/>
          <w:b/>
          <w:bCs/>
          <w:sz w:val="28"/>
          <w:szCs w:val="28"/>
        </w:rPr>
        <w:t>.</w:t>
      </w:r>
      <w:r w:rsidR="00AC6D9B">
        <w:rPr>
          <w:rFonts w:ascii="Arial" w:hAnsi="Arial" w:cs="Arial"/>
          <w:b/>
          <w:bCs/>
          <w:sz w:val="28"/>
          <w:szCs w:val="28"/>
        </w:rPr>
        <w:t xml:space="preserve">0 </w:t>
      </w:r>
      <w:r w:rsidRPr="00105FCA">
        <w:rPr>
          <w:rFonts w:ascii="Arial" w:hAnsi="Arial" w:cs="Arial"/>
          <w:b/>
          <w:bCs/>
          <w:sz w:val="28"/>
          <w:szCs w:val="28"/>
        </w:rPr>
        <w:t>Working with Partners or External Agencies</w:t>
      </w:r>
    </w:p>
    <w:p w14:paraId="01C955E9" w14:textId="77777777" w:rsidR="00595A60" w:rsidRDefault="00595A60" w:rsidP="00595A60">
      <w:pPr>
        <w:rPr>
          <w:rFonts w:ascii="Arial" w:hAnsi="Arial" w:cs="Arial"/>
        </w:rPr>
      </w:pPr>
    </w:p>
    <w:p w14:paraId="2E6DF541" w14:textId="7482A319" w:rsidR="00595A60" w:rsidRDefault="00595A60" w:rsidP="00595A60">
      <w:pPr>
        <w:rPr>
          <w:rFonts w:ascii="Arial" w:hAnsi="Arial" w:cs="Arial"/>
        </w:rPr>
      </w:pPr>
      <w:r w:rsidRPr="00545AE0">
        <w:rPr>
          <w:rFonts w:ascii="Arial" w:hAnsi="Arial" w:cs="Arial"/>
        </w:rPr>
        <w:t>We are committed to actively promoting safeguarding within all partnerships and commissioned services</w:t>
      </w:r>
      <w:r w:rsidR="00D92790">
        <w:rPr>
          <w:rFonts w:ascii="Arial" w:hAnsi="Arial" w:cs="Arial"/>
        </w:rPr>
        <w:t xml:space="preserve">. </w:t>
      </w:r>
      <w:r w:rsidRPr="00545AE0">
        <w:rPr>
          <w:rFonts w:ascii="Arial" w:hAnsi="Arial" w:cs="Arial"/>
        </w:rPr>
        <w:t xml:space="preserve"> </w:t>
      </w:r>
      <w:r w:rsidR="00AC6D9B">
        <w:rPr>
          <w:rFonts w:ascii="Arial" w:hAnsi="Arial" w:cs="Arial"/>
        </w:rPr>
        <w:t xml:space="preserve">We will demonstrate this </w:t>
      </w:r>
      <w:r w:rsidRPr="00545AE0">
        <w:rPr>
          <w:rFonts w:ascii="Arial" w:hAnsi="Arial" w:cs="Arial"/>
        </w:rPr>
        <w:t xml:space="preserve">by: </w:t>
      </w:r>
    </w:p>
    <w:p w14:paraId="02AC59AE" w14:textId="77777777" w:rsidR="00595A60" w:rsidRPr="00545AE0" w:rsidRDefault="00595A60" w:rsidP="00595A60">
      <w:pPr>
        <w:rPr>
          <w:rFonts w:ascii="Arial" w:hAnsi="Arial" w:cs="Arial"/>
        </w:rPr>
      </w:pPr>
    </w:p>
    <w:p w14:paraId="4B6683C6" w14:textId="4CC9A36C" w:rsidR="00595A60" w:rsidRPr="00545AE0" w:rsidRDefault="00595A60" w:rsidP="00A938BE">
      <w:pPr>
        <w:pStyle w:val="ListParagraph"/>
        <w:numPr>
          <w:ilvl w:val="2"/>
          <w:numId w:val="9"/>
        </w:numPr>
        <w:spacing w:after="0" w:line="240" w:lineRule="auto"/>
        <w:ind w:left="720"/>
        <w:rPr>
          <w:rFonts w:ascii="Arial" w:hAnsi="Arial" w:cs="Arial"/>
          <w:sz w:val="24"/>
        </w:rPr>
      </w:pPr>
      <w:r w:rsidRPr="00545AE0">
        <w:rPr>
          <w:rFonts w:ascii="Arial" w:hAnsi="Arial" w:cs="Arial"/>
          <w:sz w:val="24"/>
        </w:rPr>
        <w:t xml:space="preserve">Actively communicating our safeguarding policies and procedures to partners and </w:t>
      </w:r>
      <w:r>
        <w:rPr>
          <w:rFonts w:ascii="Arial" w:hAnsi="Arial" w:cs="Arial"/>
          <w:sz w:val="24"/>
        </w:rPr>
        <w:t xml:space="preserve">external </w:t>
      </w:r>
      <w:r w:rsidRPr="00545AE0">
        <w:rPr>
          <w:rFonts w:ascii="Arial" w:hAnsi="Arial" w:cs="Arial"/>
          <w:sz w:val="24"/>
        </w:rPr>
        <w:t xml:space="preserve">providers. </w:t>
      </w:r>
    </w:p>
    <w:p w14:paraId="36DA0F82" w14:textId="77777777" w:rsidR="00595A60" w:rsidRPr="00545AE0" w:rsidRDefault="00595A60" w:rsidP="00A938BE">
      <w:pPr>
        <w:pStyle w:val="ListParagraph"/>
        <w:numPr>
          <w:ilvl w:val="2"/>
          <w:numId w:val="9"/>
        </w:numPr>
        <w:spacing w:after="0" w:line="240" w:lineRule="auto"/>
        <w:ind w:left="720"/>
        <w:rPr>
          <w:rFonts w:ascii="Arial" w:hAnsi="Arial" w:cs="Arial"/>
          <w:sz w:val="24"/>
        </w:rPr>
      </w:pPr>
      <w:r w:rsidRPr="00545AE0">
        <w:rPr>
          <w:rFonts w:ascii="Arial" w:hAnsi="Arial" w:cs="Arial"/>
          <w:sz w:val="24"/>
        </w:rPr>
        <w:t xml:space="preserve">Assessing the suitability of partners and service providers and the adequacy of their safeguarding and safer recruitment policies and practice. </w:t>
      </w:r>
    </w:p>
    <w:p w14:paraId="6691BA20" w14:textId="77777777" w:rsidR="00595A60" w:rsidRPr="00545AE0" w:rsidRDefault="00595A60" w:rsidP="00A938BE">
      <w:pPr>
        <w:pStyle w:val="ListParagraph"/>
        <w:numPr>
          <w:ilvl w:val="2"/>
          <w:numId w:val="9"/>
        </w:numPr>
        <w:spacing w:after="0" w:line="240" w:lineRule="auto"/>
        <w:ind w:left="720"/>
        <w:rPr>
          <w:rFonts w:ascii="Arial" w:hAnsi="Arial" w:cs="Arial"/>
          <w:sz w:val="24"/>
        </w:rPr>
      </w:pPr>
      <w:r w:rsidRPr="00545AE0">
        <w:rPr>
          <w:rFonts w:ascii="Arial" w:hAnsi="Arial" w:cs="Arial"/>
          <w:sz w:val="24"/>
        </w:rPr>
        <w:t xml:space="preserve">Ensuring that contractual agreements outline respective safeguarding responsibilities. </w:t>
      </w:r>
    </w:p>
    <w:p w14:paraId="7F9E5DE6" w14:textId="77777777" w:rsidR="00595A60" w:rsidRPr="00F07373" w:rsidRDefault="00595A60" w:rsidP="00A938BE">
      <w:pPr>
        <w:pStyle w:val="ListParagraph"/>
        <w:numPr>
          <w:ilvl w:val="2"/>
          <w:numId w:val="9"/>
        </w:numPr>
        <w:spacing w:after="0" w:line="240" w:lineRule="auto"/>
        <w:ind w:left="720"/>
        <w:rPr>
          <w:rFonts w:ascii="Arial" w:hAnsi="Arial" w:cs="Arial"/>
          <w:b/>
          <w:bCs/>
          <w:sz w:val="24"/>
          <w:lang w:eastAsia="en-GB"/>
        </w:rPr>
      </w:pPr>
      <w:r w:rsidRPr="00545AE0">
        <w:rPr>
          <w:rFonts w:ascii="Arial" w:hAnsi="Arial" w:cs="Arial"/>
          <w:sz w:val="24"/>
        </w:rPr>
        <w:t xml:space="preserve">Working together to protect the safety and welfare of </w:t>
      </w:r>
      <w:r>
        <w:rPr>
          <w:rFonts w:ascii="Arial" w:hAnsi="Arial" w:cs="Arial"/>
          <w:sz w:val="24"/>
        </w:rPr>
        <w:t>c</w:t>
      </w:r>
      <w:r w:rsidRPr="00545AE0">
        <w:rPr>
          <w:rFonts w:ascii="Arial" w:hAnsi="Arial" w:cs="Arial"/>
          <w:sz w:val="24"/>
        </w:rPr>
        <w:t xml:space="preserve">hildren, </w:t>
      </w:r>
      <w:r>
        <w:rPr>
          <w:rFonts w:ascii="Arial" w:hAnsi="Arial" w:cs="Arial"/>
          <w:sz w:val="24"/>
        </w:rPr>
        <w:t>y</w:t>
      </w:r>
      <w:r w:rsidRPr="00545AE0">
        <w:rPr>
          <w:rFonts w:ascii="Arial" w:hAnsi="Arial" w:cs="Arial"/>
          <w:sz w:val="24"/>
        </w:rPr>
        <w:t xml:space="preserve">oung </w:t>
      </w:r>
      <w:r>
        <w:rPr>
          <w:rFonts w:ascii="Arial" w:hAnsi="Arial" w:cs="Arial"/>
          <w:sz w:val="24"/>
        </w:rPr>
        <w:t>p</w:t>
      </w:r>
      <w:r w:rsidRPr="00545AE0">
        <w:rPr>
          <w:rFonts w:ascii="Arial" w:hAnsi="Arial" w:cs="Arial"/>
          <w:sz w:val="24"/>
        </w:rPr>
        <w:t xml:space="preserve">eople and </w:t>
      </w:r>
      <w:r>
        <w:rPr>
          <w:rFonts w:ascii="Arial" w:hAnsi="Arial" w:cs="Arial"/>
          <w:sz w:val="24"/>
        </w:rPr>
        <w:t>a</w:t>
      </w:r>
      <w:r w:rsidRPr="00545AE0">
        <w:rPr>
          <w:rFonts w:ascii="Arial" w:hAnsi="Arial" w:cs="Arial"/>
          <w:sz w:val="24"/>
        </w:rPr>
        <w:t xml:space="preserve">dults at </w:t>
      </w:r>
      <w:r>
        <w:rPr>
          <w:rFonts w:ascii="Arial" w:hAnsi="Arial" w:cs="Arial"/>
          <w:sz w:val="24"/>
        </w:rPr>
        <w:t>r</w:t>
      </w:r>
      <w:r w:rsidRPr="00545AE0">
        <w:rPr>
          <w:rFonts w:ascii="Arial" w:hAnsi="Arial" w:cs="Arial"/>
          <w:sz w:val="24"/>
        </w:rPr>
        <w:t>isk.</w:t>
      </w:r>
    </w:p>
    <w:p w14:paraId="6667928C" w14:textId="77777777" w:rsidR="00595A60" w:rsidRPr="00105FCA" w:rsidRDefault="00595A60">
      <w:pPr>
        <w:rPr>
          <w:rFonts w:ascii="Arial" w:hAnsi="Arial" w:cs="Arial"/>
          <w:b/>
          <w:bCs/>
          <w:sz w:val="28"/>
          <w:szCs w:val="28"/>
        </w:rPr>
      </w:pPr>
    </w:p>
    <w:p w14:paraId="1BC70018" w14:textId="2DB532C0" w:rsidR="0032384D" w:rsidRDefault="0032384D">
      <w:pPr>
        <w:rPr>
          <w:rFonts w:ascii="Arial" w:hAnsi="Arial" w:cs="Arial"/>
          <w:b/>
          <w:bCs/>
          <w:sz w:val="28"/>
          <w:szCs w:val="28"/>
        </w:rPr>
      </w:pPr>
      <w:r w:rsidRPr="00105FCA">
        <w:rPr>
          <w:rFonts w:ascii="Arial" w:hAnsi="Arial" w:cs="Arial"/>
          <w:b/>
          <w:bCs/>
          <w:sz w:val="28"/>
          <w:szCs w:val="28"/>
        </w:rPr>
        <w:t>1</w:t>
      </w:r>
      <w:r w:rsidR="00AC6D9B">
        <w:rPr>
          <w:rFonts w:ascii="Arial" w:hAnsi="Arial" w:cs="Arial"/>
          <w:b/>
          <w:bCs/>
          <w:sz w:val="28"/>
          <w:szCs w:val="28"/>
        </w:rPr>
        <w:t>5</w:t>
      </w:r>
      <w:r w:rsidRPr="00105FCA">
        <w:rPr>
          <w:rFonts w:ascii="Arial" w:hAnsi="Arial" w:cs="Arial"/>
          <w:b/>
          <w:bCs/>
          <w:sz w:val="28"/>
          <w:szCs w:val="28"/>
        </w:rPr>
        <w:t>.</w:t>
      </w:r>
      <w:r w:rsidR="00AC6D9B">
        <w:rPr>
          <w:rFonts w:ascii="Arial" w:hAnsi="Arial" w:cs="Arial"/>
          <w:b/>
          <w:bCs/>
          <w:sz w:val="28"/>
          <w:szCs w:val="28"/>
        </w:rPr>
        <w:t xml:space="preserve">0 </w:t>
      </w:r>
      <w:r w:rsidRPr="00105FCA">
        <w:rPr>
          <w:rFonts w:ascii="Arial" w:hAnsi="Arial" w:cs="Arial"/>
          <w:b/>
          <w:bCs/>
          <w:sz w:val="28"/>
          <w:szCs w:val="28"/>
        </w:rPr>
        <w:t>Promoting a Listening Culture</w:t>
      </w:r>
    </w:p>
    <w:p w14:paraId="7E984A6E" w14:textId="70B14448" w:rsidR="008440DC" w:rsidRPr="004908DF" w:rsidRDefault="00A015A2" w:rsidP="004908DF">
      <w:pPr>
        <w:spacing w:before="100" w:beforeAutospacing="1" w:after="100" w:afterAutospacing="1"/>
        <w:rPr>
          <w:rFonts w:ascii="Arial" w:eastAsia="Times New Roman" w:hAnsi="Arial" w:cs="Arial"/>
          <w:color w:val="222222"/>
          <w:lang w:eastAsia="en-GB"/>
        </w:rPr>
      </w:pPr>
      <w:r>
        <w:rPr>
          <w:rFonts w:ascii="Arial" w:eastAsia="Times New Roman" w:hAnsi="Arial" w:cs="Arial"/>
          <w:color w:val="222222"/>
          <w:lang w:eastAsia="en-GB"/>
        </w:rPr>
        <w:t>ISN</w:t>
      </w:r>
      <w:r w:rsidR="00AE30E9">
        <w:rPr>
          <w:rFonts w:ascii="Arial" w:eastAsia="Times New Roman" w:hAnsi="Arial" w:cs="Arial"/>
          <w:color w:val="222222"/>
          <w:lang w:eastAsia="en-GB"/>
        </w:rPr>
        <w:t xml:space="preserve"> understands that part of ensuring a safe</w:t>
      </w:r>
      <w:r w:rsidR="00AC6D9B">
        <w:rPr>
          <w:rFonts w:ascii="Arial" w:eastAsia="Times New Roman" w:hAnsi="Arial" w:cs="Arial"/>
          <w:color w:val="222222"/>
          <w:lang w:eastAsia="en-GB"/>
        </w:rPr>
        <w:t>r</w:t>
      </w:r>
      <w:r w:rsidR="00AE30E9">
        <w:rPr>
          <w:rFonts w:ascii="Arial" w:eastAsia="Times New Roman" w:hAnsi="Arial" w:cs="Arial"/>
          <w:color w:val="222222"/>
          <w:lang w:eastAsia="en-GB"/>
        </w:rPr>
        <w:t xml:space="preserve"> working environment is creating a culture where all staff, volunteers, trustees and grantees feel able to raise concerns. </w:t>
      </w:r>
    </w:p>
    <w:p w14:paraId="5CF29F32" w14:textId="238A3D56" w:rsidR="008440DC" w:rsidRDefault="00A015A2">
      <w:pPr>
        <w:rPr>
          <w:rFonts w:ascii="Arial" w:hAnsi="Arial" w:cs="Arial"/>
        </w:rPr>
      </w:pPr>
      <w:r>
        <w:rPr>
          <w:rFonts w:ascii="Arial" w:hAnsi="Arial" w:cs="Arial"/>
        </w:rPr>
        <w:t>ISN</w:t>
      </w:r>
      <w:r w:rsidR="008440DC">
        <w:rPr>
          <w:rFonts w:ascii="Arial" w:hAnsi="Arial" w:cs="Arial"/>
        </w:rPr>
        <w:t xml:space="preserve"> has an open and reflective culture that encourages professional curiosity. All staff are supported to raise and discuss any concerns they may have</w:t>
      </w:r>
      <w:r w:rsidR="00BA7C9D">
        <w:rPr>
          <w:rFonts w:ascii="Arial" w:hAnsi="Arial" w:cs="Arial"/>
        </w:rPr>
        <w:t>. The designated safeguarding email is also available to staff to raise issues of poor practice or conduct.</w:t>
      </w:r>
    </w:p>
    <w:p w14:paraId="3B2819BE" w14:textId="77777777" w:rsidR="00AC6D9B" w:rsidRPr="00AC6D9B" w:rsidRDefault="00AC6D9B">
      <w:pPr>
        <w:rPr>
          <w:rFonts w:ascii="Arial" w:hAnsi="Arial" w:cs="Arial"/>
        </w:rPr>
      </w:pPr>
    </w:p>
    <w:p w14:paraId="1267A429" w14:textId="5E071EA3" w:rsidR="0032384D" w:rsidRDefault="0032384D">
      <w:pPr>
        <w:rPr>
          <w:rFonts w:ascii="Arial" w:hAnsi="Arial" w:cs="Arial"/>
          <w:b/>
          <w:bCs/>
          <w:sz w:val="28"/>
          <w:szCs w:val="28"/>
        </w:rPr>
      </w:pPr>
      <w:r w:rsidRPr="00105FCA">
        <w:rPr>
          <w:rFonts w:ascii="Arial" w:hAnsi="Arial" w:cs="Arial"/>
          <w:b/>
          <w:bCs/>
          <w:sz w:val="28"/>
          <w:szCs w:val="28"/>
        </w:rPr>
        <w:t>1</w:t>
      </w:r>
      <w:r w:rsidR="00AC6D9B">
        <w:rPr>
          <w:rFonts w:ascii="Arial" w:hAnsi="Arial" w:cs="Arial"/>
          <w:b/>
          <w:bCs/>
          <w:sz w:val="28"/>
          <w:szCs w:val="28"/>
        </w:rPr>
        <w:t>6</w:t>
      </w:r>
      <w:r w:rsidRPr="00105FCA">
        <w:rPr>
          <w:rFonts w:ascii="Arial" w:hAnsi="Arial" w:cs="Arial"/>
          <w:b/>
          <w:bCs/>
          <w:sz w:val="28"/>
          <w:szCs w:val="28"/>
        </w:rPr>
        <w:t>.</w:t>
      </w:r>
      <w:r w:rsidR="00AC6D9B">
        <w:rPr>
          <w:rFonts w:ascii="Arial" w:hAnsi="Arial" w:cs="Arial"/>
          <w:b/>
          <w:bCs/>
          <w:sz w:val="28"/>
          <w:szCs w:val="28"/>
        </w:rPr>
        <w:t>0</w:t>
      </w:r>
      <w:r w:rsidRPr="00105FCA">
        <w:rPr>
          <w:rFonts w:ascii="Arial" w:hAnsi="Arial" w:cs="Arial"/>
          <w:b/>
          <w:bCs/>
          <w:sz w:val="28"/>
          <w:szCs w:val="28"/>
        </w:rPr>
        <w:t xml:space="preserve"> Confidentiality and Sharing Information</w:t>
      </w:r>
    </w:p>
    <w:p w14:paraId="49E2648D" w14:textId="0D3861DF" w:rsidR="00794F86" w:rsidRDefault="00794F86">
      <w:pPr>
        <w:rPr>
          <w:rFonts w:ascii="Arial" w:hAnsi="Arial" w:cs="Arial"/>
          <w:b/>
          <w:bCs/>
          <w:sz w:val="28"/>
          <w:szCs w:val="28"/>
        </w:rPr>
      </w:pPr>
    </w:p>
    <w:p w14:paraId="356342FE" w14:textId="7F0C3B04" w:rsidR="00794F86" w:rsidRPr="00545AE0" w:rsidRDefault="00794F86" w:rsidP="00794F86">
      <w:pPr>
        <w:rPr>
          <w:rFonts w:ascii="Arial" w:hAnsi="Arial" w:cs="Arial"/>
          <w:lang w:eastAsia="en-GB"/>
        </w:rPr>
      </w:pPr>
      <w:r w:rsidRPr="00545AE0">
        <w:rPr>
          <w:rFonts w:ascii="Arial" w:hAnsi="Arial" w:cs="Arial"/>
          <w:lang w:eastAsia="en-GB"/>
        </w:rPr>
        <w:t xml:space="preserve">Safeguarding raises issues of confidentiality which must be clearly understood by all. </w:t>
      </w:r>
      <w:r>
        <w:rPr>
          <w:rFonts w:ascii="Arial" w:hAnsi="Arial" w:cs="Arial"/>
          <w:lang w:eastAsia="en-GB"/>
        </w:rPr>
        <w:t>In a safeguarding situation, s</w:t>
      </w:r>
      <w:r w:rsidRPr="00545AE0">
        <w:rPr>
          <w:rFonts w:ascii="Arial" w:hAnsi="Arial" w:cs="Arial"/>
          <w:lang w:eastAsia="en-GB"/>
        </w:rPr>
        <w:t>taff are likely to be sharing information that would normally be considered confidential.</w:t>
      </w:r>
      <w:r>
        <w:rPr>
          <w:rFonts w:ascii="Arial" w:hAnsi="Arial" w:cs="Arial"/>
          <w:lang w:eastAsia="en-GB"/>
        </w:rPr>
        <w:t xml:space="preserve"> However, the legal framework is clear in its guidance to ‘</w:t>
      </w:r>
      <w:r w:rsidRPr="00545AE0">
        <w:rPr>
          <w:rFonts w:ascii="Arial" w:hAnsi="Arial" w:cs="Arial"/>
          <w:lang w:eastAsia="en-GB"/>
        </w:rPr>
        <w:t>co-operate amongst agencies</w:t>
      </w:r>
      <w:r>
        <w:rPr>
          <w:rFonts w:ascii="Arial" w:hAnsi="Arial" w:cs="Arial"/>
          <w:lang w:eastAsia="en-GB"/>
        </w:rPr>
        <w:t>’ and share information,</w:t>
      </w:r>
      <w:r w:rsidRPr="00545AE0">
        <w:rPr>
          <w:rFonts w:ascii="Arial" w:hAnsi="Arial" w:cs="Arial"/>
          <w:lang w:eastAsia="en-GB"/>
        </w:rPr>
        <w:t xml:space="preserve"> where there is a duty to safeguard</w:t>
      </w:r>
      <w:r>
        <w:rPr>
          <w:rFonts w:ascii="Arial" w:hAnsi="Arial" w:cs="Arial"/>
          <w:lang w:eastAsia="en-GB"/>
        </w:rPr>
        <w:t xml:space="preserve"> people</w:t>
      </w:r>
      <w:r w:rsidRPr="00545AE0">
        <w:rPr>
          <w:rFonts w:ascii="Arial" w:hAnsi="Arial" w:cs="Arial"/>
          <w:lang w:eastAsia="en-GB"/>
        </w:rPr>
        <w:t xml:space="preserve">. </w:t>
      </w:r>
    </w:p>
    <w:p w14:paraId="0056054B" w14:textId="77777777" w:rsidR="00794F86" w:rsidRDefault="00794F86" w:rsidP="00794F86">
      <w:pPr>
        <w:rPr>
          <w:rFonts w:ascii="Arial" w:hAnsi="Arial" w:cs="Arial"/>
        </w:rPr>
      </w:pPr>
    </w:p>
    <w:p w14:paraId="3C0DE9CF" w14:textId="373827A7" w:rsidR="00794F86" w:rsidRPr="00794F86" w:rsidRDefault="00794F86" w:rsidP="00794F86">
      <w:pPr>
        <w:rPr>
          <w:rFonts w:ascii="Arial" w:hAnsi="Arial" w:cs="Arial"/>
          <w:b/>
          <w:bCs/>
        </w:rPr>
      </w:pPr>
      <w:r w:rsidRPr="00794F86">
        <w:rPr>
          <w:rFonts w:ascii="Arial" w:hAnsi="Arial" w:cs="Arial"/>
        </w:rPr>
        <w:t xml:space="preserve">Staff are not expected to be experts in recognising abuse, neglect and exploitation. However, we do expect all staff and volunteers to understand their responsibility to </w:t>
      </w:r>
      <w:r w:rsidRPr="00794F86">
        <w:rPr>
          <w:rFonts w:ascii="Arial" w:hAnsi="Arial" w:cs="Arial"/>
        </w:rPr>
        <w:lastRenderedPageBreak/>
        <w:t>report any concern they may have about a child, young person or adult at risk as well as any unsafe practice. It is this awareness that will contribute to a safer culture and environment for all.</w:t>
      </w:r>
    </w:p>
    <w:p w14:paraId="17632CD7" w14:textId="399B43E5" w:rsidR="00E74DD7" w:rsidRPr="004D2A46" w:rsidRDefault="00E74DD7" w:rsidP="004D2A46">
      <w:pPr>
        <w:shd w:val="clear" w:color="auto" w:fill="FFFFFF"/>
        <w:spacing w:before="240"/>
        <w:rPr>
          <w:rFonts w:ascii="Arial" w:eastAsia="Times New Roman" w:hAnsi="Arial" w:cs="Arial"/>
          <w:lang w:eastAsia="en-GB"/>
        </w:rPr>
      </w:pPr>
      <w:r w:rsidRPr="004D2A46">
        <w:rPr>
          <w:rFonts w:ascii="Arial" w:eastAsia="Times New Roman" w:hAnsi="Arial" w:cs="Arial"/>
          <w:lang w:eastAsia="en-GB"/>
        </w:rPr>
        <w:t xml:space="preserve">With regards to data protection and data sharing under the General Data Protection Regulation (GDPR) and the sharing of case studies, images and quotes from grant holders and/or their beneficiaries, </w:t>
      </w:r>
      <w:r w:rsidR="00A015A2">
        <w:rPr>
          <w:rFonts w:ascii="Arial" w:eastAsia="Times New Roman" w:hAnsi="Arial" w:cs="Arial"/>
          <w:lang w:eastAsia="en-GB"/>
        </w:rPr>
        <w:t>ISN</w:t>
      </w:r>
      <w:r w:rsidRPr="004D2A46">
        <w:rPr>
          <w:rFonts w:ascii="Arial" w:eastAsia="Times New Roman" w:hAnsi="Arial" w:cs="Arial"/>
          <w:lang w:eastAsia="en-GB"/>
        </w:rPr>
        <w:t xml:space="preserve"> will:</w:t>
      </w:r>
    </w:p>
    <w:p w14:paraId="52BBF3DE" w14:textId="77777777" w:rsidR="00E74DD7" w:rsidRPr="004D2A46" w:rsidRDefault="00E74DD7" w:rsidP="00A938BE">
      <w:pPr>
        <w:pStyle w:val="ListParagraph"/>
        <w:numPr>
          <w:ilvl w:val="0"/>
          <w:numId w:val="3"/>
        </w:numPr>
        <w:shd w:val="clear" w:color="auto" w:fill="FFFFFF"/>
        <w:spacing w:before="240" w:after="0" w:line="240" w:lineRule="auto"/>
        <w:outlineLvl w:val="9"/>
        <w:rPr>
          <w:rFonts w:ascii="Arial" w:eastAsia="Times New Roman" w:hAnsi="Arial" w:cs="Arial"/>
          <w:sz w:val="24"/>
          <w:lang w:eastAsia="en-GB"/>
        </w:rPr>
      </w:pPr>
      <w:r w:rsidRPr="004D2A46">
        <w:rPr>
          <w:rFonts w:ascii="Arial" w:eastAsia="Times New Roman" w:hAnsi="Arial" w:cs="Arial"/>
          <w:sz w:val="24"/>
          <w:lang w:eastAsia="en-GB"/>
        </w:rPr>
        <w:t>Ask for informed consent about precisely what we intend to use the data for.</w:t>
      </w:r>
    </w:p>
    <w:p w14:paraId="0F877B98" w14:textId="77777777" w:rsidR="00E74DD7" w:rsidRPr="004D2A46" w:rsidRDefault="00E74DD7" w:rsidP="00A938BE">
      <w:pPr>
        <w:pStyle w:val="ListParagraph"/>
        <w:numPr>
          <w:ilvl w:val="0"/>
          <w:numId w:val="3"/>
        </w:numPr>
        <w:shd w:val="clear" w:color="auto" w:fill="FFFFFF"/>
        <w:spacing w:before="240" w:after="0" w:line="240" w:lineRule="auto"/>
        <w:outlineLvl w:val="9"/>
        <w:rPr>
          <w:rFonts w:ascii="Arial" w:eastAsia="Times New Roman" w:hAnsi="Arial" w:cs="Arial"/>
          <w:sz w:val="24"/>
          <w:lang w:eastAsia="en-GB"/>
        </w:rPr>
      </w:pPr>
      <w:r w:rsidRPr="004D2A46">
        <w:rPr>
          <w:rFonts w:ascii="Arial" w:eastAsia="Times New Roman" w:hAnsi="Arial" w:cs="Arial"/>
          <w:sz w:val="24"/>
          <w:lang w:eastAsia="en-GB"/>
        </w:rPr>
        <w:t>Consider the ethical considerations as well as laws on data sharing.</w:t>
      </w:r>
    </w:p>
    <w:p w14:paraId="5B9D37EE" w14:textId="77777777" w:rsidR="00E74DD7" w:rsidRPr="004D2A46" w:rsidRDefault="00E74DD7" w:rsidP="00A938BE">
      <w:pPr>
        <w:pStyle w:val="ListParagraph"/>
        <w:numPr>
          <w:ilvl w:val="0"/>
          <w:numId w:val="3"/>
        </w:numPr>
        <w:shd w:val="clear" w:color="auto" w:fill="FFFFFF"/>
        <w:spacing w:before="240" w:after="0" w:line="240" w:lineRule="auto"/>
        <w:outlineLvl w:val="9"/>
        <w:rPr>
          <w:rFonts w:ascii="Arial" w:eastAsia="Times New Roman" w:hAnsi="Arial" w:cs="Arial"/>
          <w:sz w:val="24"/>
          <w:lang w:eastAsia="en-GB"/>
        </w:rPr>
      </w:pPr>
      <w:r w:rsidRPr="004D2A46">
        <w:rPr>
          <w:rFonts w:ascii="Arial" w:eastAsia="Times New Roman" w:hAnsi="Arial" w:cs="Arial"/>
          <w:sz w:val="24"/>
          <w:lang w:eastAsia="en-GB"/>
        </w:rPr>
        <w:t>Consider the emotional impact of asking people to share their stories.</w:t>
      </w:r>
    </w:p>
    <w:p w14:paraId="79AC57C7" w14:textId="77777777" w:rsidR="00E74DD7" w:rsidRPr="004D2A46" w:rsidRDefault="00E74DD7" w:rsidP="00E74DD7">
      <w:pPr>
        <w:shd w:val="clear" w:color="auto" w:fill="FFFFFF"/>
        <w:ind w:left="720"/>
        <w:rPr>
          <w:rFonts w:ascii="Arial" w:hAnsi="Arial" w:cs="Arial"/>
        </w:rPr>
      </w:pPr>
    </w:p>
    <w:p w14:paraId="39778AC4" w14:textId="58E6190D" w:rsidR="00E74DD7" w:rsidRPr="004D2A46" w:rsidRDefault="00E74DD7" w:rsidP="004D2A46">
      <w:pPr>
        <w:shd w:val="clear" w:color="auto" w:fill="FFFFFF"/>
        <w:rPr>
          <w:rFonts w:ascii="Arial" w:hAnsi="Arial" w:cs="Arial"/>
        </w:rPr>
      </w:pPr>
      <w:r w:rsidRPr="004D2A46">
        <w:rPr>
          <w:rFonts w:ascii="Arial" w:hAnsi="Arial" w:cs="Arial"/>
        </w:rPr>
        <w:t>Further information is available on the following external website:</w:t>
      </w:r>
    </w:p>
    <w:p w14:paraId="3A134ADC" w14:textId="77777777" w:rsidR="00E74DD7" w:rsidRPr="004D2A46" w:rsidRDefault="00000000" w:rsidP="00A938BE">
      <w:pPr>
        <w:pStyle w:val="ListParagraph"/>
        <w:numPr>
          <w:ilvl w:val="0"/>
          <w:numId w:val="4"/>
        </w:numPr>
        <w:shd w:val="clear" w:color="auto" w:fill="FFFFFF"/>
        <w:spacing w:before="240" w:line="240" w:lineRule="auto"/>
        <w:outlineLvl w:val="9"/>
        <w:rPr>
          <w:rFonts w:ascii="Arial" w:hAnsi="Arial" w:cs="Arial"/>
          <w:sz w:val="24"/>
        </w:rPr>
      </w:pPr>
      <w:hyperlink r:id="rId11" w:history="1">
        <w:r w:rsidR="00E74DD7" w:rsidRPr="004D2A46">
          <w:rPr>
            <w:rStyle w:val="Hyperlink"/>
            <w:rFonts w:ascii="Arial" w:hAnsi="Arial" w:cs="Arial"/>
            <w:sz w:val="24"/>
          </w:rPr>
          <w:t>Information sharing: advice for practitioners (publishing.service.gov.uk)</w:t>
        </w:r>
      </w:hyperlink>
    </w:p>
    <w:p w14:paraId="7FF28EF4" w14:textId="77777777" w:rsidR="00E74DD7" w:rsidRPr="00105FCA" w:rsidRDefault="00E74DD7">
      <w:pPr>
        <w:rPr>
          <w:rFonts w:ascii="Arial" w:hAnsi="Arial" w:cs="Arial"/>
          <w:b/>
          <w:bCs/>
          <w:sz w:val="28"/>
          <w:szCs w:val="28"/>
        </w:rPr>
      </w:pPr>
    </w:p>
    <w:p w14:paraId="3C765FC8" w14:textId="0086CEA2" w:rsidR="00F2383D" w:rsidRDefault="00F2383D">
      <w:pPr>
        <w:rPr>
          <w:rFonts w:ascii="Arial" w:hAnsi="Arial" w:cs="Arial"/>
          <w:b/>
          <w:bCs/>
          <w:sz w:val="28"/>
          <w:szCs w:val="28"/>
        </w:rPr>
      </w:pPr>
      <w:r w:rsidRPr="00105FCA">
        <w:rPr>
          <w:rFonts w:ascii="Arial" w:hAnsi="Arial" w:cs="Arial"/>
          <w:b/>
          <w:bCs/>
          <w:sz w:val="28"/>
          <w:szCs w:val="28"/>
        </w:rPr>
        <w:t>1</w:t>
      </w:r>
      <w:r w:rsidR="00AC6D9B">
        <w:rPr>
          <w:rFonts w:ascii="Arial" w:hAnsi="Arial" w:cs="Arial"/>
          <w:b/>
          <w:bCs/>
          <w:sz w:val="28"/>
          <w:szCs w:val="28"/>
        </w:rPr>
        <w:t>7</w:t>
      </w:r>
      <w:r w:rsidRPr="00105FCA">
        <w:rPr>
          <w:rFonts w:ascii="Arial" w:hAnsi="Arial" w:cs="Arial"/>
          <w:b/>
          <w:bCs/>
          <w:sz w:val="28"/>
          <w:szCs w:val="28"/>
        </w:rPr>
        <w:t>.</w:t>
      </w:r>
      <w:r w:rsidR="00AC6D9B">
        <w:rPr>
          <w:rFonts w:ascii="Arial" w:hAnsi="Arial" w:cs="Arial"/>
          <w:b/>
          <w:bCs/>
          <w:sz w:val="28"/>
          <w:szCs w:val="28"/>
        </w:rPr>
        <w:t xml:space="preserve">0 </w:t>
      </w:r>
      <w:r w:rsidRPr="00105FCA">
        <w:rPr>
          <w:rFonts w:ascii="Arial" w:hAnsi="Arial" w:cs="Arial"/>
          <w:b/>
          <w:bCs/>
          <w:sz w:val="28"/>
          <w:szCs w:val="28"/>
        </w:rPr>
        <w:t>Workforce Development and Training</w:t>
      </w:r>
    </w:p>
    <w:p w14:paraId="4EB5F542" w14:textId="13184487" w:rsidR="00C018E6" w:rsidRDefault="00EF00AA" w:rsidP="00C018E6">
      <w:pPr>
        <w:spacing w:before="240"/>
        <w:rPr>
          <w:rFonts w:ascii="Arial" w:hAnsi="Arial" w:cs="Arial"/>
        </w:rPr>
      </w:pPr>
      <w:r>
        <w:rPr>
          <w:rFonts w:ascii="Arial" w:hAnsi="Arial" w:cs="Arial"/>
        </w:rPr>
        <w:t>ISN</w:t>
      </w:r>
      <w:r w:rsidR="00C018E6" w:rsidRPr="00C018E6">
        <w:rPr>
          <w:rFonts w:ascii="Arial" w:hAnsi="Arial" w:cs="Arial"/>
        </w:rPr>
        <w:t xml:space="preserve"> staff</w:t>
      </w:r>
      <w:r w:rsidR="00C018E6">
        <w:rPr>
          <w:rFonts w:ascii="Arial" w:hAnsi="Arial" w:cs="Arial"/>
        </w:rPr>
        <w:t xml:space="preserve"> will</w:t>
      </w:r>
      <w:r w:rsidR="00C018E6" w:rsidRPr="00C018E6">
        <w:rPr>
          <w:rFonts w:ascii="Arial" w:hAnsi="Arial" w:cs="Arial"/>
        </w:rPr>
        <w:t xml:space="preserve"> </w:t>
      </w:r>
      <w:r w:rsidR="00C018E6">
        <w:rPr>
          <w:rFonts w:ascii="Arial" w:hAnsi="Arial" w:cs="Arial"/>
        </w:rPr>
        <w:t>receive</w:t>
      </w:r>
      <w:r w:rsidR="00C018E6" w:rsidRPr="00C018E6">
        <w:rPr>
          <w:rFonts w:ascii="Arial" w:hAnsi="Arial" w:cs="Arial"/>
        </w:rPr>
        <w:t xml:space="preserve"> safeguarding training, enables them to feel more confident in their safeguarding responsibilities. </w:t>
      </w:r>
    </w:p>
    <w:p w14:paraId="0140E929" w14:textId="33936CBE" w:rsidR="00C018E6" w:rsidRDefault="00C018E6" w:rsidP="00C018E6">
      <w:pPr>
        <w:spacing w:before="240"/>
        <w:rPr>
          <w:rFonts w:ascii="Arial" w:hAnsi="Arial" w:cs="Arial"/>
        </w:rPr>
      </w:pPr>
      <w:r w:rsidRPr="00C018E6">
        <w:rPr>
          <w:rFonts w:ascii="Arial" w:hAnsi="Arial" w:cs="Arial"/>
        </w:rPr>
        <w:t xml:space="preserve">Future staff members will receive internal safeguarding training on induction </w:t>
      </w:r>
      <w:r w:rsidR="00955DC5">
        <w:rPr>
          <w:rFonts w:ascii="Arial" w:hAnsi="Arial" w:cs="Arial"/>
        </w:rPr>
        <w:t xml:space="preserve">will be </w:t>
      </w:r>
      <w:r w:rsidRPr="00C018E6">
        <w:rPr>
          <w:rFonts w:ascii="Arial" w:hAnsi="Arial" w:cs="Arial"/>
        </w:rPr>
        <w:t xml:space="preserve">enrolled on external training within six months of joining </w:t>
      </w:r>
      <w:r w:rsidR="00A015A2">
        <w:rPr>
          <w:rFonts w:ascii="Arial" w:hAnsi="Arial" w:cs="Arial"/>
        </w:rPr>
        <w:t>ISN</w:t>
      </w:r>
      <w:r w:rsidRPr="00C018E6">
        <w:rPr>
          <w:rFonts w:ascii="Arial" w:hAnsi="Arial" w:cs="Arial"/>
        </w:rPr>
        <w:t xml:space="preserve">. Staff are made aware that any safeguarding concerns should be reported to </w:t>
      </w:r>
      <w:r w:rsidR="00A015A2">
        <w:rPr>
          <w:rFonts w:ascii="Arial" w:hAnsi="Arial" w:cs="Arial"/>
        </w:rPr>
        <w:t>ISN</w:t>
      </w:r>
      <w:r w:rsidRPr="00C018E6">
        <w:rPr>
          <w:rFonts w:ascii="Arial" w:hAnsi="Arial" w:cs="Arial"/>
        </w:rPr>
        <w:t xml:space="preserve">'s </w:t>
      </w:r>
      <w:r>
        <w:rPr>
          <w:rFonts w:ascii="Arial" w:hAnsi="Arial" w:cs="Arial"/>
        </w:rPr>
        <w:t xml:space="preserve">Designated </w:t>
      </w:r>
      <w:r w:rsidRPr="00C018E6">
        <w:rPr>
          <w:rFonts w:ascii="Arial" w:hAnsi="Arial" w:cs="Arial"/>
        </w:rPr>
        <w:t xml:space="preserve">Safeguarding Lead. </w:t>
      </w:r>
    </w:p>
    <w:p w14:paraId="5C582760" w14:textId="77777777" w:rsidR="00EA0333" w:rsidRDefault="00EA0333" w:rsidP="00C018E6">
      <w:pPr>
        <w:spacing w:before="240"/>
        <w:rPr>
          <w:rFonts w:ascii="Arial" w:hAnsi="Arial" w:cs="Arial"/>
        </w:rPr>
      </w:pPr>
    </w:p>
    <w:tbl>
      <w:tblPr>
        <w:tblStyle w:val="TableGrid"/>
        <w:tblW w:w="0" w:type="auto"/>
        <w:tblLook w:val="04A0" w:firstRow="1" w:lastRow="0" w:firstColumn="1" w:lastColumn="0" w:noHBand="0" w:noVBand="1"/>
      </w:tblPr>
      <w:tblGrid>
        <w:gridCol w:w="4508"/>
        <w:gridCol w:w="4508"/>
      </w:tblGrid>
      <w:tr w:rsidR="00EA0333" w14:paraId="52F15DCD" w14:textId="77777777" w:rsidTr="00EA0333">
        <w:tc>
          <w:tcPr>
            <w:tcW w:w="4508" w:type="dxa"/>
          </w:tcPr>
          <w:p w14:paraId="4058D479" w14:textId="268615D4" w:rsidR="00EA0333" w:rsidRDefault="00EA0333" w:rsidP="00C018E6">
            <w:pPr>
              <w:spacing w:before="240"/>
              <w:rPr>
                <w:rFonts w:ascii="Arial" w:hAnsi="Arial" w:cs="Arial"/>
              </w:rPr>
            </w:pPr>
            <w:r>
              <w:rPr>
                <w:rFonts w:ascii="Arial" w:hAnsi="Arial" w:cs="Arial"/>
              </w:rPr>
              <w:t>All Staff</w:t>
            </w:r>
          </w:p>
        </w:tc>
        <w:tc>
          <w:tcPr>
            <w:tcW w:w="4508" w:type="dxa"/>
          </w:tcPr>
          <w:p w14:paraId="2ADBF276" w14:textId="550A4AF4" w:rsidR="00EA0333" w:rsidRDefault="00EA0333" w:rsidP="00C018E6">
            <w:pPr>
              <w:spacing w:before="240"/>
              <w:rPr>
                <w:rFonts w:ascii="Arial" w:hAnsi="Arial" w:cs="Arial"/>
              </w:rPr>
            </w:pPr>
            <w:r>
              <w:rPr>
                <w:rFonts w:ascii="Arial" w:hAnsi="Arial" w:cs="Arial"/>
              </w:rPr>
              <w:t>Understanding Safeguarding Standards</w:t>
            </w:r>
          </w:p>
        </w:tc>
      </w:tr>
      <w:tr w:rsidR="00EA0333" w14:paraId="05857891" w14:textId="77777777" w:rsidTr="00EA0333">
        <w:tc>
          <w:tcPr>
            <w:tcW w:w="4508" w:type="dxa"/>
          </w:tcPr>
          <w:p w14:paraId="10A85F83" w14:textId="598DA45E" w:rsidR="00EA0333" w:rsidRDefault="00EA0333" w:rsidP="00C018E6">
            <w:pPr>
              <w:spacing w:before="240"/>
              <w:rPr>
                <w:rFonts w:ascii="Arial" w:hAnsi="Arial" w:cs="Arial"/>
              </w:rPr>
            </w:pPr>
            <w:r>
              <w:rPr>
                <w:rFonts w:ascii="Arial" w:hAnsi="Arial" w:cs="Arial"/>
              </w:rPr>
              <w:t>Designated Safeguarding Leads</w:t>
            </w:r>
          </w:p>
        </w:tc>
        <w:tc>
          <w:tcPr>
            <w:tcW w:w="4508" w:type="dxa"/>
          </w:tcPr>
          <w:p w14:paraId="2664D67E" w14:textId="2D81CEF8" w:rsidR="00EA0333" w:rsidRDefault="00EA0333" w:rsidP="00C018E6">
            <w:pPr>
              <w:spacing w:before="240"/>
              <w:rPr>
                <w:rFonts w:ascii="Arial" w:hAnsi="Arial" w:cs="Arial"/>
              </w:rPr>
            </w:pPr>
            <w:r>
              <w:rPr>
                <w:rFonts w:ascii="Arial" w:hAnsi="Arial" w:cs="Arial"/>
              </w:rPr>
              <w:t>Update on current legislation and review of Safeguarding Standards</w:t>
            </w:r>
          </w:p>
        </w:tc>
      </w:tr>
      <w:tr w:rsidR="00EA0333" w14:paraId="2305E0E8" w14:textId="77777777" w:rsidTr="00EA0333">
        <w:tc>
          <w:tcPr>
            <w:tcW w:w="4508" w:type="dxa"/>
          </w:tcPr>
          <w:p w14:paraId="6C6F0F84" w14:textId="373E0B8C" w:rsidR="00EA0333" w:rsidRDefault="00EA0333" w:rsidP="00C018E6">
            <w:pPr>
              <w:spacing w:before="240"/>
              <w:rPr>
                <w:rFonts w:ascii="Arial" w:hAnsi="Arial" w:cs="Arial"/>
              </w:rPr>
            </w:pPr>
            <w:r>
              <w:rPr>
                <w:rFonts w:ascii="Arial" w:hAnsi="Arial" w:cs="Arial"/>
              </w:rPr>
              <w:t>Trustees</w:t>
            </w:r>
          </w:p>
        </w:tc>
        <w:tc>
          <w:tcPr>
            <w:tcW w:w="4508" w:type="dxa"/>
          </w:tcPr>
          <w:p w14:paraId="7BB327AC" w14:textId="3D162BEF" w:rsidR="00EA0333" w:rsidRDefault="00EA0333" w:rsidP="00C018E6">
            <w:pPr>
              <w:spacing w:before="240"/>
              <w:rPr>
                <w:rFonts w:ascii="Arial" w:hAnsi="Arial" w:cs="Arial"/>
              </w:rPr>
            </w:pPr>
            <w:r>
              <w:rPr>
                <w:rFonts w:ascii="Arial" w:hAnsi="Arial" w:cs="Arial"/>
              </w:rPr>
              <w:t>Understanding Trustees Responsibilities (in accordance with Charity Commission)</w:t>
            </w:r>
          </w:p>
        </w:tc>
      </w:tr>
    </w:tbl>
    <w:p w14:paraId="058959A6" w14:textId="77777777" w:rsidR="00C018E6" w:rsidRDefault="00C018E6">
      <w:pPr>
        <w:rPr>
          <w:rFonts w:ascii="Arial" w:hAnsi="Arial" w:cs="Arial"/>
          <w:b/>
          <w:bCs/>
          <w:sz w:val="28"/>
          <w:szCs w:val="28"/>
        </w:rPr>
      </w:pPr>
    </w:p>
    <w:p w14:paraId="265C5F5F" w14:textId="202B4B2D" w:rsidR="00E434C7" w:rsidRDefault="00900E4D">
      <w:pPr>
        <w:rPr>
          <w:rFonts w:ascii="Arial" w:hAnsi="Arial" w:cs="Arial"/>
        </w:rPr>
      </w:pPr>
      <w:r>
        <w:rPr>
          <w:rFonts w:ascii="Arial" w:hAnsi="Arial" w:cs="Arial"/>
        </w:rPr>
        <w:t>Any</w:t>
      </w:r>
      <w:r w:rsidRPr="00EF51F8">
        <w:rPr>
          <w:rFonts w:ascii="Arial" w:hAnsi="Arial" w:cs="Arial"/>
        </w:rPr>
        <w:t xml:space="preserve"> new initiatives or activities</w:t>
      </w:r>
      <w:r w:rsidR="00EF51F8" w:rsidRPr="00EF51F8">
        <w:rPr>
          <w:rFonts w:ascii="Arial" w:hAnsi="Arial" w:cs="Arial"/>
        </w:rPr>
        <w:t xml:space="preserve"> will be reviewed by the </w:t>
      </w:r>
      <w:r>
        <w:rPr>
          <w:rFonts w:ascii="Arial" w:hAnsi="Arial" w:cs="Arial"/>
        </w:rPr>
        <w:t>Designated</w:t>
      </w:r>
      <w:r w:rsidR="00EF51F8" w:rsidRPr="00EF51F8">
        <w:rPr>
          <w:rFonts w:ascii="Arial" w:hAnsi="Arial" w:cs="Arial"/>
        </w:rPr>
        <w:t xml:space="preserve"> Safeguarding Lead, </w:t>
      </w:r>
      <w:r>
        <w:rPr>
          <w:rFonts w:ascii="Arial" w:hAnsi="Arial" w:cs="Arial"/>
        </w:rPr>
        <w:t>to</w:t>
      </w:r>
      <w:r w:rsidR="00EF51F8" w:rsidRPr="00EF51F8">
        <w:rPr>
          <w:rFonts w:ascii="Arial" w:hAnsi="Arial" w:cs="Arial"/>
        </w:rPr>
        <w:t xml:space="preserve"> determine whether any additional safeguarding training is needed and who will ensure that appropriate training is undertaken before involvement in such activities.</w:t>
      </w:r>
    </w:p>
    <w:p w14:paraId="37EFD098" w14:textId="77777777" w:rsidR="00900E4D" w:rsidRPr="00EF51F8" w:rsidRDefault="00900E4D">
      <w:pPr>
        <w:rPr>
          <w:rFonts w:ascii="Arial" w:hAnsi="Arial" w:cs="Arial"/>
          <w:b/>
          <w:bCs/>
          <w:sz w:val="28"/>
          <w:szCs w:val="28"/>
        </w:rPr>
      </w:pPr>
    </w:p>
    <w:p w14:paraId="5AD98FCA" w14:textId="4DCF11DA" w:rsidR="00F2383D" w:rsidRDefault="00F2383D">
      <w:pPr>
        <w:rPr>
          <w:rFonts w:ascii="Arial" w:hAnsi="Arial" w:cs="Arial"/>
          <w:b/>
          <w:bCs/>
          <w:sz w:val="28"/>
          <w:szCs w:val="28"/>
        </w:rPr>
      </w:pPr>
      <w:r w:rsidRPr="00105FCA">
        <w:rPr>
          <w:rFonts w:ascii="Arial" w:hAnsi="Arial" w:cs="Arial"/>
          <w:b/>
          <w:bCs/>
          <w:sz w:val="28"/>
          <w:szCs w:val="28"/>
        </w:rPr>
        <w:t>18. Safeguarding Support and Supervision</w:t>
      </w:r>
    </w:p>
    <w:p w14:paraId="1BECC299" w14:textId="3CBA5F90" w:rsidR="00C018E6" w:rsidRPr="000F3DFC" w:rsidRDefault="0036338B" w:rsidP="000F3DFC">
      <w:pPr>
        <w:pStyle w:val="NormalWeb"/>
        <w:shd w:val="clear" w:color="auto" w:fill="FFFFFF"/>
        <w:spacing w:before="225" w:after="225"/>
        <w:rPr>
          <w:rFonts w:ascii="Arial" w:hAnsi="Arial" w:cs="Arial"/>
        </w:rPr>
      </w:pPr>
      <w:r w:rsidRPr="00545AE0">
        <w:rPr>
          <w:rFonts w:ascii="Arial" w:hAnsi="Arial" w:cs="Arial"/>
        </w:rPr>
        <w:t xml:space="preserve">Safeguarding supervision and support is essential for all staff </w:t>
      </w:r>
      <w:r>
        <w:rPr>
          <w:rFonts w:ascii="Arial" w:hAnsi="Arial" w:cs="Arial"/>
        </w:rPr>
        <w:t>with safeguarding</w:t>
      </w:r>
      <w:r w:rsidRPr="00545AE0">
        <w:rPr>
          <w:rFonts w:ascii="Arial" w:hAnsi="Arial" w:cs="Arial"/>
        </w:rPr>
        <w:t xml:space="preserve"> </w:t>
      </w:r>
      <w:r>
        <w:rPr>
          <w:rFonts w:ascii="Arial" w:hAnsi="Arial" w:cs="Arial"/>
        </w:rPr>
        <w:t>responsibilities</w:t>
      </w:r>
      <w:r w:rsidRPr="00545AE0">
        <w:rPr>
          <w:rFonts w:ascii="Arial" w:hAnsi="Arial" w:cs="Arial"/>
        </w:rPr>
        <w:t xml:space="preserve">. Staff should feel confident that they are supported in their safeguarding decisions and have the right training and professional development through regular supervision and </w:t>
      </w:r>
      <w:r>
        <w:rPr>
          <w:rFonts w:ascii="Arial" w:hAnsi="Arial" w:cs="Arial"/>
        </w:rPr>
        <w:t>opportunities</w:t>
      </w:r>
      <w:r w:rsidRPr="00545AE0">
        <w:rPr>
          <w:rFonts w:ascii="Arial" w:hAnsi="Arial" w:cs="Arial"/>
        </w:rPr>
        <w:t xml:space="preserve">. </w:t>
      </w:r>
    </w:p>
    <w:p w14:paraId="6ADC8B3E" w14:textId="1CDC796F" w:rsidR="00F2383D" w:rsidRDefault="00F2383D">
      <w:pPr>
        <w:rPr>
          <w:rFonts w:ascii="Arial" w:hAnsi="Arial" w:cs="Arial"/>
          <w:b/>
          <w:bCs/>
          <w:sz w:val="28"/>
          <w:szCs w:val="28"/>
        </w:rPr>
      </w:pPr>
      <w:r w:rsidRPr="00105FCA">
        <w:rPr>
          <w:rFonts w:ascii="Arial" w:hAnsi="Arial" w:cs="Arial"/>
          <w:b/>
          <w:bCs/>
          <w:sz w:val="28"/>
          <w:szCs w:val="28"/>
        </w:rPr>
        <w:lastRenderedPageBreak/>
        <w:t>19. Quality Assurance</w:t>
      </w:r>
    </w:p>
    <w:p w14:paraId="512B5896" w14:textId="77777777" w:rsidR="00257016" w:rsidRPr="00105FCA" w:rsidRDefault="00257016">
      <w:pPr>
        <w:rPr>
          <w:rFonts w:ascii="Arial" w:hAnsi="Arial" w:cs="Arial"/>
          <w:b/>
          <w:bCs/>
          <w:sz w:val="28"/>
          <w:szCs w:val="28"/>
        </w:rPr>
      </w:pPr>
    </w:p>
    <w:p w14:paraId="70E60AC0" w14:textId="67447D4A" w:rsidR="00F2383D" w:rsidRPr="00254799" w:rsidRDefault="00F2383D">
      <w:pPr>
        <w:rPr>
          <w:rFonts w:ascii="Arial" w:hAnsi="Arial" w:cs="Arial"/>
          <w:b/>
          <w:bCs/>
        </w:rPr>
      </w:pPr>
      <w:r w:rsidRPr="00254799">
        <w:rPr>
          <w:rFonts w:ascii="Arial" w:hAnsi="Arial" w:cs="Arial"/>
          <w:b/>
          <w:bCs/>
        </w:rPr>
        <w:t>19.1 Internal Safeguarding arrangements</w:t>
      </w:r>
    </w:p>
    <w:p w14:paraId="7030D807" w14:textId="77777777" w:rsidR="00257016" w:rsidRDefault="00257016" w:rsidP="00257016">
      <w:pPr>
        <w:rPr>
          <w:rFonts w:ascii="Arial" w:hAnsi="Arial" w:cs="Arial"/>
        </w:rPr>
      </w:pPr>
    </w:p>
    <w:p w14:paraId="49876855" w14:textId="244E3A40" w:rsidR="00257016" w:rsidRDefault="00A015A2">
      <w:pPr>
        <w:rPr>
          <w:rFonts w:ascii="Arial" w:hAnsi="Arial" w:cs="Arial"/>
        </w:rPr>
      </w:pPr>
      <w:r>
        <w:rPr>
          <w:rFonts w:ascii="Arial" w:hAnsi="Arial" w:cs="Arial"/>
        </w:rPr>
        <w:t>ISN</w:t>
      </w:r>
      <w:r w:rsidR="00257016" w:rsidRPr="00545AE0">
        <w:rPr>
          <w:rFonts w:ascii="Arial" w:hAnsi="Arial" w:cs="Arial"/>
        </w:rPr>
        <w:t xml:space="preserve"> will regularly assess the implementation and effectiveness of this Policy which will be reviewed annually or whenever there are changes in legislation, new or revised government or statutory guidance, or after dealing with any safeguarding concern. The most current version of this Policy will always be available to view or download</w:t>
      </w:r>
      <w:r w:rsidR="00257016">
        <w:rPr>
          <w:rFonts w:ascii="Arial" w:hAnsi="Arial" w:cs="Arial"/>
        </w:rPr>
        <w:t>.</w:t>
      </w:r>
    </w:p>
    <w:p w14:paraId="43740770" w14:textId="77777777" w:rsidR="00FF7232" w:rsidRDefault="00FF7232">
      <w:pPr>
        <w:rPr>
          <w:rFonts w:ascii="Arial" w:hAnsi="Arial" w:cs="Arial"/>
        </w:rPr>
      </w:pPr>
    </w:p>
    <w:p w14:paraId="328E9587" w14:textId="68BD6766" w:rsidR="00F2383D" w:rsidRDefault="00F2383D">
      <w:pPr>
        <w:rPr>
          <w:rFonts w:ascii="Arial" w:hAnsi="Arial" w:cs="Arial"/>
          <w:b/>
          <w:bCs/>
          <w:sz w:val="28"/>
          <w:szCs w:val="28"/>
        </w:rPr>
      </w:pPr>
      <w:r w:rsidRPr="00105FCA">
        <w:rPr>
          <w:rFonts w:ascii="Arial" w:hAnsi="Arial" w:cs="Arial"/>
          <w:b/>
          <w:bCs/>
          <w:sz w:val="28"/>
          <w:szCs w:val="28"/>
        </w:rPr>
        <w:t>20. Appendices</w:t>
      </w:r>
    </w:p>
    <w:p w14:paraId="391C6D1E" w14:textId="39BF88CC" w:rsidR="007C3060" w:rsidRDefault="007C3060">
      <w:pPr>
        <w:rPr>
          <w:rFonts w:ascii="Arial" w:hAnsi="Arial" w:cs="Arial"/>
          <w:b/>
          <w:bCs/>
          <w:sz w:val="28"/>
          <w:szCs w:val="28"/>
        </w:rPr>
      </w:pPr>
    </w:p>
    <w:p w14:paraId="31ADA329" w14:textId="1F78476C" w:rsidR="00A666A1" w:rsidRPr="004B555D" w:rsidRDefault="004B555D">
      <w:pPr>
        <w:rPr>
          <w:rFonts w:ascii="Arial" w:hAnsi="Arial" w:cs="Arial"/>
          <w:b/>
          <w:bCs/>
        </w:rPr>
      </w:pPr>
      <w:r w:rsidRPr="004B555D">
        <w:rPr>
          <w:rFonts w:ascii="Arial" w:hAnsi="Arial" w:cs="Arial"/>
          <w:b/>
          <w:bCs/>
        </w:rPr>
        <w:t xml:space="preserve">Appendix </w:t>
      </w:r>
      <w:r w:rsidR="00955DC5">
        <w:rPr>
          <w:rFonts w:ascii="Arial" w:hAnsi="Arial" w:cs="Arial"/>
          <w:b/>
          <w:bCs/>
        </w:rPr>
        <w:t>1</w:t>
      </w:r>
      <w:r w:rsidR="00EA0333">
        <w:rPr>
          <w:rFonts w:ascii="Arial" w:hAnsi="Arial" w:cs="Arial"/>
          <w:b/>
          <w:bCs/>
        </w:rPr>
        <w:t xml:space="preserve"> </w:t>
      </w:r>
      <w:r w:rsidR="00A015A2">
        <w:rPr>
          <w:rFonts w:ascii="Arial" w:hAnsi="Arial" w:cs="Arial"/>
        </w:rPr>
        <w:t>ISN</w:t>
      </w:r>
      <w:r w:rsidR="00150EAA" w:rsidRPr="00150EAA">
        <w:rPr>
          <w:rFonts w:ascii="Arial" w:hAnsi="Arial" w:cs="Arial"/>
        </w:rPr>
        <w:t xml:space="preserve"> Reporting Procedure</w:t>
      </w:r>
    </w:p>
    <w:p w14:paraId="133B55CA" w14:textId="6656E7CB" w:rsidR="00A666A1" w:rsidRDefault="00A666A1">
      <w:pPr>
        <w:rPr>
          <w:rFonts w:ascii="Arial" w:hAnsi="Arial" w:cs="Arial"/>
          <w:b/>
          <w:bCs/>
          <w:sz w:val="28"/>
          <w:szCs w:val="28"/>
        </w:rPr>
      </w:pPr>
    </w:p>
    <w:p w14:paraId="2F07468A" w14:textId="4529F646" w:rsidR="00A666A1" w:rsidRDefault="00A666A1">
      <w:pPr>
        <w:rPr>
          <w:rFonts w:ascii="Arial" w:hAnsi="Arial" w:cs="Arial"/>
          <w:b/>
          <w:bCs/>
          <w:sz w:val="28"/>
          <w:szCs w:val="28"/>
        </w:rPr>
      </w:pPr>
    </w:p>
    <w:p w14:paraId="4FAE9E29" w14:textId="77777777" w:rsidR="004951A4" w:rsidRDefault="004951A4">
      <w:pPr>
        <w:rPr>
          <w:rFonts w:ascii="Arial" w:hAnsi="Arial" w:cs="Arial"/>
          <w:b/>
          <w:bCs/>
          <w:sz w:val="28"/>
          <w:szCs w:val="28"/>
        </w:rPr>
      </w:pPr>
    </w:p>
    <w:p w14:paraId="1F4CB46E" w14:textId="77777777" w:rsidR="004951A4" w:rsidRDefault="004951A4">
      <w:pPr>
        <w:rPr>
          <w:rFonts w:ascii="Arial" w:hAnsi="Arial" w:cs="Arial"/>
          <w:b/>
          <w:bCs/>
          <w:sz w:val="28"/>
          <w:szCs w:val="28"/>
        </w:rPr>
      </w:pPr>
    </w:p>
    <w:p w14:paraId="49FCFF4A" w14:textId="77777777" w:rsidR="004951A4" w:rsidRDefault="004951A4">
      <w:pPr>
        <w:rPr>
          <w:rFonts w:ascii="Arial" w:hAnsi="Arial" w:cs="Arial"/>
          <w:b/>
          <w:bCs/>
          <w:sz w:val="28"/>
          <w:szCs w:val="28"/>
        </w:rPr>
      </w:pPr>
    </w:p>
    <w:p w14:paraId="22EEA009" w14:textId="77777777" w:rsidR="004951A4" w:rsidRDefault="004951A4">
      <w:pPr>
        <w:rPr>
          <w:rFonts w:ascii="Arial" w:hAnsi="Arial" w:cs="Arial"/>
          <w:b/>
          <w:bCs/>
          <w:sz w:val="28"/>
          <w:szCs w:val="28"/>
        </w:rPr>
      </w:pPr>
    </w:p>
    <w:p w14:paraId="7F78E231" w14:textId="77777777" w:rsidR="004951A4" w:rsidRDefault="004951A4">
      <w:pPr>
        <w:rPr>
          <w:rFonts w:ascii="Arial" w:hAnsi="Arial" w:cs="Arial"/>
          <w:b/>
          <w:bCs/>
          <w:sz w:val="28"/>
          <w:szCs w:val="28"/>
        </w:rPr>
      </w:pPr>
    </w:p>
    <w:p w14:paraId="6910A470" w14:textId="77777777" w:rsidR="004951A4" w:rsidRDefault="004951A4">
      <w:pPr>
        <w:rPr>
          <w:rFonts w:ascii="Arial" w:hAnsi="Arial" w:cs="Arial"/>
          <w:b/>
          <w:bCs/>
          <w:sz w:val="28"/>
          <w:szCs w:val="28"/>
        </w:rPr>
      </w:pPr>
    </w:p>
    <w:p w14:paraId="7EAE03DB" w14:textId="77777777" w:rsidR="004951A4" w:rsidRDefault="004951A4">
      <w:pPr>
        <w:rPr>
          <w:rFonts w:ascii="Arial" w:hAnsi="Arial" w:cs="Arial"/>
          <w:b/>
          <w:bCs/>
          <w:sz w:val="28"/>
          <w:szCs w:val="28"/>
        </w:rPr>
      </w:pPr>
    </w:p>
    <w:p w14:paraId="755E5F21" w14:textId="77777777" w:rsidR="004951A4" w:rsidRDefault="004951A4">
      <w:pPr>
        <w:rPr>
          <w:rFonts w:ascii="Arial" w:hAnsi="Arial" w:cs="Arial"/>
          <w:b/>
          <w:bCs/>
          <w:sz w:val="28"/>
          <w:szCs w:val="28"/>
        </w:rPr>
      </w:pPr>
    </w:p>
    <w:p w14:paraId="4F8421C1" w14:textId="77777777" w:rsidR="004951A4" w:rsidRDefault="004951A4">
      <w:pPr>
        <w:rPr>
          <w:rFonts w:ascii="Arial" w:hAnsi="Arial" w:cs="Arial"/>
          <w:b/>
          <w:bCs/>
          <w:sz w:val="28"/>
          <w:szCs w:val="28"/>
        </w:rPr>
      </w:pPr>
    </w:p>
    <w:p w14:paraId="45F0853C" w14:textId="77777777" w:rsidR="004951A4" w:rsidRDefault="004951A4">
      <w:pPr>
        <w:rPr>
          <w:rFonts w:ascii="Arial" w:hAnsi="Arial" w:cs="Arial"/>
          <w:b/>
          <w:bCs/>
          <w:sz w:val="28"/>
          <w:szCs w:val="28"/>
        </w:rPr>
      </w:pPr>
    </w:p>
    <w:p w14:paraId="69550C5F" w14:textId="77777777" w:rsidR="004951A4" w:rsidRDefault="004951A4">
      <w:pPr>
        <w:rPr>
          <w:rFonts w:ascii="Arial" w:hAnsi="Arial" w:cs="Arial"/>
          <w:b/>
          <w:bCs/>
          <w:sz w:val="28"/>
          <w:szCs w:val="28"/>
        </w:rPr>
      </w:pPr>
    </w:p>
    <w:p w14:paraId="70669859" w14:textId="77777777" w:rsidR="004951A4" w:rsidRDefault="004951A4">
      <w:pPr>
        <w:rPr>
          <w:rFonts w:ascii="Arial" w:hAnsi="Arial" w:cs="Arial"/>
          <w:b/>
          <w:bCs/>
          <w:sz w:val="28"/>
          <w:szCs w:val="28"/>
        </w:rPr>
      </w:pPr>
    </w:p>
    <w:p w14:paraId="422DBBAC" w14:textId="77777777" w:rsidR="004951A4" w:rsidRDefault="004951A4">
      <w:pPr>
        <w:rPr>
          <w:rFonts w:ascii="Arial" w:hAnsi="Arial" w:cs="Arial"/>
          <w:b/>
          <w:bCs/>
          <w:sz w:val="28"/>
          <w:szCs w:val="28"/>
        </w:rPr>
      </w:pPr>
    </w:p>
    <w:p w14:paraId="7362031B" w14:textId="77777777" w:rsidR="004951A4" w:rsidRDefault="004951A4">
      <w:pPr>
        <w:rPr>
          <w:rFonts w:ascii="Arial" w:hAnsi="Arial" w:cs="Arial"/>
          <w:b/>
          <w:bCs/>
          <w:sz w:val="28"/>
          <w:szCs w:val="28"/>
        </w:rPr>
      </w:pPr>
    </w:p>
    <w:p w14:paraId="2504ABF3" w14:textId="77777777" w:rsidR="004951A4" w:rsidRDefault="004951A4">
      <w:pPr>
        <w:rPr>
          <w:rFonts w:ascii="Arial" w:hAnsi="Arial" w:cs="Arial"/>
          <w:b/>
          <w:bCs/>
          <w:sz w:val="28"/>
          <w:szCs w:val="28"/>
        </w:rPr>
      </w:pPr>
    </w:p>
    <w:p w14:paraId="5EF9211E" w14:textId="77777777" w:rsidR="004951A4" w:rsidRDefault="004951A4">
      <w:pPr>
        <w:rPr>
          <w:rFonts w:ascii="Arial" w:hAnsi="Arial" w:cs="Arial"/>
          <w:b/>
          <w:bCs/>
          <w:sz w:val="28"/>
          <w:szCs w:val="28"/>
        </w:rPr>
      </w:pPr>
    </w:p>
    <w:p w14:paraId="260A30F5" w14:textId="77777777" w:rsidR="004951A4" w:rsidRDefault="004951A4">
      <w:pPr>
        <w:rPr>
          <w:rFonts w:ascii="Arial" w:hAnsi="Arial" w:cs="Arial"/>
          <w:b/>
          <w:bCs/>
          <w:sz w:val="28"/>
          <w:szCs w:val="28"/>
        </w:rPr>
      </w:pPr>
    </w:p>
    <w:p w14:paraId="0804726A" w14:textId="77777777" w:rsidR="004951A4" w:rsidRDefault="004951A4">
      <w:pPr>
        <w:rPr>
          <w:rFonts w:ascii="Arial" w:hAnsi="Arial" w:cs="Arial"/>
          <w:b/>
          <w:bCs/>
          <w:sz w:val="28"/>
          <w:szCs w:val="28"/>
        </w:rPr>
      </w:pPr>
    </w:p>
    <w:p w14:paraId="56FAD9F5" w14:textId="77777777" w:rsidR="004951A4" w:rsidRDefault="004951A4">
      <w:pPr>
        <w:rPr>
          <w:rFonts w:ascii="Arial" w:hAnsi="Arial" w:cs="Arial"/>
          <w:b/>
          <w:bCs/>
          <w:sz w:val="28"/>
          <w:szCs w:val="28"/>
        </w:rPr>
      </w:pPr>
    </w:p>
    <w:p w14:paraId="3ADD6AF8" w14:textId="77777777" w:rsidR="004951A4" w:rsidRDefault="004951A4">
      <w:pPr>
        <w:rPr>
          <w:rFonts w:ascii="Arial" w:hAnsi="Arial" w:cs="Arial"/>
          <w:b/>
          <w:bCs/>
          <w:sz w:val="28"/>
          <w:szCs w:val="28"/>
        </w:rPr>
      </w:pPr>
    </w:p>
    <w:p w14:paraId="2ECDE927" w14:textId="77777777" w:rsidR="004951A4" w:rsidRDefault="004951A4">
      <w:pPr>
        <w:rPr>
          <w:rFonts w:ascii="Arial" w:hAnsi="Arial" w:cs="Arial"/>
          <w:b/>
          <w:bCs/>
          <w:sz w:val="28"/>
          <w:szCs w:val="28"/>
        </w:rPr>
      </w:pPr>
    </w:p>
    <w:p w14:paraId="4F79A17D" w14:textId="77777777" w:rsidR="004951A4" w:rsidRDefault="004951A4">
      <w:pPr>
        <w:rPr>
          <w:rFonts w:ascii="Arial" w:hAnsi="Arial" w:cs="Arial"/>
          <w:b/>
          <w:bCs/>
          <w:sz w:val="28"/>
          <w:szCs w:val="28"/>
        </w:rPr>
      </w:pPr>
    </w:p>
    <w:p w14:paraId="78B35FC7" w14:textId="77777777" w:rsidR="004951A4" w:rsidRDefault="004951A4">
      <w:pPr>
        <w:rPr>
          <w:rFonts w:ascii="Arial" w:hAnsi="Arial" w:cs="Arial"/>
          <w:b/>
          <w:bCs/>
          <w:sz w:val="28"/>
          <w:szCs w:val="28"/>
        </w:rPr>
      </w:pPr>
    </w:p>
    <w:p w14:paraId="6856F4EF" w14:textId="77777777" w:rsidR="004951A4" w:rsidRDefault="004951A4">
      <w:pPr>
        <w:rPr>
          <w:rFonts w:ascii="Arial" w:hAnsi="Arial" w:cs="Arial"/>
          <w:b/>
          <w:bCs/>
          <w:sz w:val="28"/>
          <w:szCs w:val="28"/>
        </w:rPr>
      </w:pPr>
    </w:p>
    <w:p w14:paraId="60C9F24C" w14:textId="77777777" w:rsidR="004951A4" w:rsidRDefault="004951A4">
      <w:pPr>
        <w:rPr>
          <w:rFonts w:ascii="Arial" w:hAnsi="Arial" w:cs="Arial"/>
          <w:b/>
          <w:bCs/>
          <w:sz w:val="28"/>
          <w:szCs w:val="28"/>
        </w:rPr>
      </w:pPr>
    </w:p>
    <w:p w14:paraId="32A01C84" w14:textId="77777777" w:rsidR="004951A4" w:rsidRDefault="004951A4">
      <w:pPr>
        <w:rPr>
          <w:rFonts w:ascii="Arial" w:hAnsi="Arial" w:cs="Arial"/>
          <w:b/>
          <w:bCs/>
          <w:sz w:val="28"/>
          <w:szCs w:val="28"/>
        </w:rPr>
      </w:pPr>
    </w:p>
    <w:p w14:paraId="251184A5" w14:textId="77777777" w:rsidR="004951A4" w:rsidRDefault="004951A4">
      <w:pPr>
        <w:rPr>
          <w:rFonts w:ascii="Arial" w:hAnsi="Arial" w:cs="Arial"/>
          <w:b/>
          <w:bCs/>
          <w:sz w:val="28"/>
          <w:szCs w:val="28"/>
        </w:rPr>
      </w:pPr>
    </w:p>
    <w:p w14:paraId="0FB86244" w14:textId="77777777" w:rsidR="004951A4" w:rsidRDefault="004951A4">
      <w:pPr>
        <w:rPr>
          <w:rFonts w:ascii="Arial" w:hAnsi="Arial" w:cs="Arial"/>
          <w:b/>
          <w:bCs/>
          <w:sz w:val="28"/>
          <w:szCs w:val="28"/>
        </w:rPr>
      </w:pPr>
    </w:p>
    <w:p w14:paraId="6CCECE3A" w14:textId="77777777" w:rsidR="004951A4" w:rsidRDefault="004951A4">
      <w:pPr>
        <w:rPr>
          <w:rFonts w:ascii="Arial" w:hAnsi="Arial" w:cs="Arial"/>
          <w:b/>
          <w:bCs/>
          <w:sz w:val="28"/>
          <w:szCs w:val="28"/>
        </w:rPr>
      </w:pPr>
    </w:p>
    <w:p w14:paraId="75D9A29C" w14:textId="2F9E73D7" w:rsidR="00A666A1" w:rsidRDefault="00856602">
      <w:pPr>
        <w:rPr>
          <w:rFonts w:ascii="Arial" w:hAnsi="Arial" w:cs="Arial"/>
          <w:b/>
          <w:bCs/>
          <w:sz w:val="28"/>
          <w:szCs w:val="28"/>
        </w:rPr>
      </w:pPr>
      <w:r>
        <w:rPr>
          <w:rFonts w:ascii="Arial" w:hAnsi="Arial" w:cs="Arial"/>
          <w:b/>
          <w:bCs/>
          <w:sz w:val="28"/>
          <w:szCs w:val="28"/>
        </w:rPr>
        <w:lastRenderedPageBreak/>
        <w:t>Appendix 1</w:t>
      </w:r>
    </w:p>
    <w:p w14:paraId="77A06697" w14:textId="77777777" w:rsidR="004951A4" w:rsidRDefault="004951A4" w:rsidP="00616D4D">
      <w:pPr>
        <w:spacing w:line="259" w:lineRule="auto"/>
        <w:rPr>
          <w:rFonts w:ascii="Arial" w:hAnsi="Arial" w:cs="Arial"/>
          <w:b/>
          <w:sz w:val="32"/>
        </w:rPr>
      </w:pPr>
    </w:p>
    <w:p w14:paraId="667C7100" w14:textId="54CA8014" w:rsidR="00616D4D" w:rsidRPr="00616D4D" w:rsidRDefault="00616D4D" w:rsidP="00616D4D">
      <w:pPr>
        <w:spacing w:line="259" w:lineRule="auto"/>
        <w:rPr>
          <w:rFonts w:ascii="Arial" w:hAnsi="Arial" w:cs="Arial"/>
        </w:rPr>
      </w:pPr>
      <w:r w:rsidRPr="00616D4D">
        <w:rPr>
          <w:rFonts w:ascii="Arial" w:hAnsi="Arial" w:cs="Arial"/>
          <w:b/>
          <w:sz w:val="32"/>
        </w:rPr>
        <w:t>Procedure what to do</w:t>
      </w:r>
      <w:r>
        <w:rPr>
          <w:rFonts w:ascii="Arial" w:hAnsi="Arial" w:cs="Arial"/>
          <w:b/>
          <w:sz w:val="32"/>
        </w:rPr>
        <w:t xml:space="preserve"> if you have concerns about a child</w:t>
      </w:r>
      <w:r w:rsidR="00EA0E37">
        <w:rPr>
          <w:rFonts w:ascii="Arial" w:hAnsi="Arial" w:cs="Arial"/>
          <w:b/>
          <w:sz w:val="32"/>
        </w:rPr>
        <w:t xml:space="preserve"> or adult at risk</w:t>
      </w:r>
      <w:r w:rsidRPr="00616D4D">
        <w:rPr>
          <w:rFonts w:ascii="Arial" w:hAnsi="Arial" w:cs="Arial"/>
          <w:b/>
          <w:sz w:val="32"/>
        </w:rPr>
        <w:t xml:space="preserve">: </w:t>
      </w:r>
    </w:p>
    <w:p w14:paraId="4F07F779" w14:textId="77777777" w:rsidR="00616D4D" w:rsidRPr="00616D4D" w:rsidRDefault="00616D4D" w:rsidP="00616D4D">
      <w:pPr>
        <w:spacing w:line="259" w:lineRule="auto"/>
        <w:rPr>
          <w:rFonts w:ascii="Arial" w:hAnsi="Arial" w:cs="Arial"/>
        </w:rPr>
      </w:pPr>
      <w:r w:rsidRPr="00616D4D">
        <w:rPr>
          <w:rFonts w:ascii="Arial" w:hAnsi="Arial" w:cs="Arial"/>
          <w:b/>
        </w:rPr>
        <w:t xml:space="preserve"> </w:t>
      </w:r>
    </w:p>
    <w:p w14:paraId="7FADBB10" w14:textId="318204E8" w:rsidR="00616D4D" w:rsidRPr="00616D4D" w:rsidRDefault="00616D4D" w:rsidP="00616D4D">
      <w:pPr>
        <w:rPr>
          <w:rFonts w:ascii="Arial" w:hAnsi="Arial" w:cs="Arial"/>
        </w:rPr>
      </w:pPr>
      <w:r w:rsidRPr="00616D4D">
        <w:rPr>
          <w:rFonts w:ascii="Arial" w:hAnsi="Arial" w:cs="Arial"/>
        </w:rPr>
        <w:t>Concern may arise from observations of the child (</w:t>
      </w:r>
      <w:proofErr w:type="gramStart"/>
      <w:r w:rsidRPr="00616D4D">
        <w:rPr>
          <w:rFonts w:ascii="Arial" w:hAnsi="Arial" w:cs="Arial"/>
        </w:rPr>
        <w:t>e.g.</w:t>
      </w:r>
      <w:proofErr w:type="gramEnd"/>
      <w:r w:rsidRPr="00616D4D">
        <w:rPr>
          <w:rFonts w:ascii="Arial" w:hAnsi="Arial" w:cs="Arial"/>
        </w:rPr>
        <w:t xml:space="preserve"> injury, behaviour, appearance and nature of play or work produced) </w:t>
      </w:r>
      <w:r w:rsidRPr="00616D4D">
        <w:rPr>
          <w:rFonts w:ascii="Arial" w:hAnsi="Arial" w:cs="Arial"/>
          <w:b/>
        </w:rPr>
        <w:t>or</w:t>
      </w:r>
      <w:r w:rsidRPr="00616D4D">
        <w:rPr>
          <w:rFonts w:ascii="Arial" w:hAnsi="Arial" w:cs="Arial"/>
        </w:rPr>
        <w:t xml:space="preserve"> as a result of something said by the child</w:t>
      </w:r>
      <w:r w:rsidR="00EA0E37">
        <w:rPr>
          <w:rFonts w:ascii="Arial" w:hAnsi="Arial" w:cs="Arial"/>
        </w:rPr>
        <w:t xml:space="preserve"> or </w:t>
      </w:r>
      <w:proofErr w:type="spellStart"/>
      <w:r w:rsidR="00EA0E37">
        <w:rPr>
          <w:rFonts w:ascii="Arial" w:hAnsi="Arial" w:cs="Arial"/>
        </w:rPr>
        <w:t>ault</w:t>
      </w:r>
      <w:proofErr w:type="spellEnd"/>
      <w:r w:rsidR="00EA0E37">
        <w:rPr>
          <w:rFonts w:ascii="Arial" w:hAnsi="Arial" w:cs="Arial"/>
        </w:rPr>
        <w:t xml:space="preserve"> at risk</w:t>
      </w:r>
      <w:r w:rsidRPr="00616D4D">
        <w:rPr>
          <w:rFonts w:ascii="Arial" w:hAnsi="Arial" w:cs="Arial"/>
        </w:rPr>
        <w:t xml:space="preserve">, another child </w:t>
      </w:r>
      <w:r w:rsidRPr="00616D4D">
        <w:rPr>
          <w:rFonts w:ascii="Arial" w:hAnsi="Arial" w:cs="Arial"/>
          <w:b/>
        </w:rPr>
        <w:t>or</w:t>
      </w:r>
      <w:r w:rsidRPr="00616D4D">
        <w:rPr>
          <w:rFonts w:ascii="Arial" w:hAnsi="Arial" w:cs="Arial"/>
        </w:rPr>
        <w:t xml:space="preserve"> an adult. </w:t>
      </w:r>
    </w:p>
    <w:p w14:paraId="46EE5A69" w14:textId="77777777" w:rsidR="00616D4D" w:rsidRPr="00616D4D" w:rsidRDefault="00616D4D" w:rsidP="00616D4D">
      <w:pPr>
        <w:spacing w:after="16" w:line="259" w:lineRule="auto"/>
        <w:rPr>
          <w:rFonts w:ascii="Arial" w:hAnsi="Arial" w:cs="Arial"/>
        </w:rPr>
      </w:pPr>
      <w:r w:rsidRPr="00616D4D">
        <w:rPr>
          <w:rFonts w:ascii="Arial" w:hAnsi="Arial" w:cs="Arial"/>
        </w:rPr>
        <w:t xml:space="preserve"> </w:t>
      </w:r>
    </w:p>
    <w:p w14:paraId="410F42E4" w14:textId="77777777" w:rsidR="00616D4D" w:rsidRPr="00616D4D" w:rsidRDefault="00616D4D" w:rsidP="00616D4D">
      <w:pPr>
        <w:spacing w:after="62" w:line="259" w:lineRule="auto"/>
        <w:ind w:left="-5"/>
        <w:rPr>
          <w:rFonts w:ascii="Arial" w:hAnsi="Arial" w:cs="Arial"/>
        </w:rPr>
      </w:pPr>
      <w:r w:rsidRPr="00616D4D">
        <w:rPr>
          <w:rFonts w:ascii="Arial" w:hAnsi="Arial" w:cs="Arial"/>
          <w:b/>
        </w:rPr>
        <w:t xml:space="preserve">Do not delay: </w:t>
      </w:r>
    </w:p>
    <w:p w14:paraId="0185E904" w14:textId="77777777" w:rsidR="00616D4D" w:rsidRPr="00616D4D" w:rsidRDefault="00616D4D" w:rsidP="00616D4D">
      <w:pPr>
        <w:spacing w:after="31" w:line="259" w:lineRule="auto"/>
        <w:rPr>
          <w:rFonts w:ascii="Arial" w:hAnsi="Arial" w:cs="Arial"/>
        </w:rPr>
      </w:pPr>
      <w:r w:rsidRPr="00616D4D">
        <w:rPr>
          <w:rFonts w:ascii="Arial" w:hAnsi="Arial" w:cs="Arial"/>
        </w:rPr>
        <w:t xml:space="preserve"> </w:t>
      </w:r>
    </w:p>
    <w:p w14:paraId="0948FD2C" w14:textId="72B89179" w:rsidR="00616D4D" w:rsidRPr="00616D4D" w:rsidRDefault="00616D4D" w:rsidP="00616D4D">
      <w:pPr>
        <w:numPr>
          <w:ilvl w:val="0"/>
          <w:numId w:val="24"/>
        </w:numPr>
        <w:spacing w:after="26" w:line="249" w:lineRule="auto"/>
        <w:ind w:hanging="720"/>
        <w:rPr>
          <w:rFonts w:ascii="Arial" w:hAnsi="Arial" w:cs="Arial"/>
        </w:rPr>
      </w:pPr>
      <w:r w:rsidRPr="00616D4D">
        <w:rPr>
          <w:rFonts w:ascii="Arial" w:hAnsi="Arial" w:cs="Arial"/>
        </w:rPr>
        <w:t xml:space="preserve">Tell </w:t>
      </w:r>
      <w:r w:rsidR="00856602">
        <w:rPr>
          <w:rFonts w:ascii="Arial" w:hAnsi="Arial" w:cs="Arial"/>
        </w:rPr>
        <w:t>the</w:t>
      </w:r>
      <w:r w:rsidRPr="00616D4D">
        <w:rPr>
          <w:rFonts w:ascii="Arial" w:hAnsi="Arial" w:cs="Arial"/>
        </w:rPr>
        <w:t xml:space="preserve"> </w:t>
      </w:r>
      <w:r w:rsidRPr="00616D4D">
        <w:rPr>
          <w:rFonts w:ascii="Arial" w:hAnsi="Arial" w:cs="Arial"/>
          <w:b/>
        </w:rPr>
        <w:t xml:space="preserve">Designated </w:t>
      </w:r>
      <w:r w:rsidR="00856602">
        <w:rPr>
          <w:rFonts w:ascii="Arial" w:hAnsi="Arial" w:cs="Arial"/>
          <w:b/>
        </w:rPr>
        <w:t>Safeguarding Lead</w:t>
      </w:r>
      <w:r w:rsidRPr="00616D4D">
        <w:rPr>
          <w:rFonts w:ascii="Arial" w:hAnsi="Arial" w:cs="Arial"/>
        </w:rPr>
        <w:t xml:space="preserve"> - as soon as you can. See emergency contact numbers attached to this policy and procedure. </w:t>
      </w:r>
    </w:p>
    <w:p w14:paraId="502535BC" w14:textId="77777777" w:rsidR="00616D4D" w:rsidRPr="00616D4D" w:rsidRDefault="00616D4D" w:rsidP="00616D4D">
      <w:pPr>
        <w:spacing w:line="259" w:lineRule="auto"/>
        <w:rPr>
          <w:rFonts w:ascii="Arial" w:hAnsi="Arial" w:cs="Arial"/>
        </w:rPr>
      </w:pPr>
      <w:r w:rsidRPr="00616D4D">
        <w:rPr>
          <w:rFonts w:ascii="Arial" w:hAnsi="Arial" w:cs="Arial"/>
        </w:rPr>
        <w:t xml:space="preserve"> </w:t>
      </w:r>
    </w:p>
    <w:p w14:paraId="3E8B4DD8" w14:textId="6D7EBDCD" w:rsidR="00616D4D" w:rsidRPr="00616D4D" w:rsidRDefault="00616D4D" w:rsidP="00616D4D">
      <w:pPr>
        <w:ind w:left="715"/>
        <w:rPr>
          <w:rFonts w:ascii="Arial" w:hAnsi="Arial" w:cs="Arial"/>
        </w:rPr>
      </w:pPr>
      <w:r w:rsidRPr="00616D4D">
        <w:rPr>
          <w:rFonts w:ascii="Arial" w:hAnsi="Arial" w:cs="Arial"/>
        </w:rPr>
        <w:t>Early referral gives more time to help before the situation becomes severe or serious. When necessary, early referral gives more time for others to protect the child</w:t>
      </w:r>
      <w:r w:rsidR="00EA0E37">
        <w:rPr>
          <w:rFonts w:ascii="Arial" w:hAnsi="Arial" w:cs="Arial"/>
        </w:rPr>
        <w:t xml:space="preserve"> or adult at risk</w:t>
      </w:r>
      <w:r w:rsidRPr="00616D4D">
        <w:rPr>
          <w:rFonts w:ascii="Arial" w:hAnsi="Arial" w:cs="Arial"/>
        </w:rPr>
        <w:t xml:space="preserve">. </w:t>
      </w:r>
    </w:p>
    <w:p w14:paraId="01361FDB" w14:textId="77777777" w:rsidR="00616D4D" w:rsidRPr="00616D4D" w:rsidRDefault="00616D4D" w:rsidP="00616D4D">
      <w:pPr>
        <w:spacing w:line="259" w:lineRule="auto"/>
        <w:ind w:left="720"/>
        <w:rPr>
          <w:rFonts w:ascii="Arial" w:hAnsi="Arial" w:cs="Arial"/>
        </w:rPr>
      </w:pPr>
      <w:r w:rsidRPr="00616D4D">
        <w:rPr>
          <w:rFonts w:ascii="Arial" w:hAnsi="Arial" w:cs="Arial"/>
        </w:rPr>
        <w:t xml:space="preserve"> </w:t>
      </w:r>
    </w:p>
    <w:p w14:paraId="1470B382" w14:textId="0719D8EB" w:rsidR="00616D4D" w:rsidRDefault="00616D4D" w:rsidP="00616D4D">
      <w:pPr>
        <w:spacing w:after="284"/>
        <w:ind w:left="715"/>
        <w:rPr>
          <w:rFonts w:ascii="Arial" w:hAnsi="Arial" w:cs="Arial"/>
          <w:b/>
        </w:rPr>
      </w:pPr>
      <w:r w:rsidRPr="00616D4D">
        <w:rPr>
          <w:rFonts w:ascii="Arial" w:hAnsi="Arial" w:cs="Arial"/>
        </w:rPr>
        <w:t xml:space="preserve">The Designated </w:t>
      </w:r>
      <w:r w:rsidR="00856602">
        <w:rPr>
          <w:rFonts w:ascii="Arial" w:hAnsi="Arial" w:cs="Arial"/>
        </w:rPr>
        <w:t>Safeguarding Lead</w:t>
      </w:r>
      <w:r w:rsidRPr="00616D4D">
        <w:rPr>
          <w:rFonts w:ascii="Arial" w:hAnsi="Arial" w:cs="Arial"/>
        </w:rPr>
        <w:t xml:space="preserve"> may consult with the Local Authority, Social Services</w:t>
      </w:r>
      <w:r w:rsidR="00856602">
        <w:rPr>
          <w:rFonts w:ascii="Arial" w:hAnsi="Arial" w:cs="Arial"/>
        </w:rPr>
        <w:t xml:space="preserve"> </w:t>
      </w:r>
      <w:r w:rsidRPr="00616D4D">
        <w:rPr>
          <w:rFonts w:ascii="Arial" w:hAnsi="Arial" w:cs="Arial"/>
        </w:rPr>
        <w:t>and M</w:t>
      </w:r>
      <w:r w:rsidR="00856602">
        <w:rPr>
          <w:rFonts w:ascii="Arial" w:hAnsi="Arial" w:cs="Arial"/>
        </w:rPr>
        <w:t xml:space="preserve">ulti </w:t>
      </w:r>
      <w:r w:rsidRPr="00616D4D">
        <w:rPr>
          <w:rFonts w:ascii="Arial" w:hAnsi="Arial" w:cs="Arial"/>
        </w:rPr>
        <w:t>A</w:t>
      </w:r>
      <w:r w:rsidR="00856602">
        <w:rPr>
          <w:rFonts w:ascii="Arial" w:hAnsi="Arial" w:cs="Arial"/>
        </w:rPr>
        <w:t xml:space="preserve">gency </w:t>
      </w:r>
      <w:r w:rsidRPr="00616D4D">
        <w:rPr>
          <w:rFonts w:ascii="Arial" w:hAnsi="Arial" w:cs="Arial"/>
        </w:rPr>
        <w:t>S</w:t>
      </w:r>
      <w:r w:rsidR="00856602">
        <w:rPr>
          <w:rFonts w:ascii="Arial" w:hAnsi="Arial" w:cs="Arial"/>
        </w:rPr>
        <w:t xml:space="preserve">afeguarding </w:t>
      </w:r>
      <w:r w:rsidRPr="00616D4D">
        <w:rPr>
          <w:rFonts w:ascii="Arial" w:hAnsi="Arial" w:cs="Arial"/>
        </w:rPr>
        <w:t>H</w:t>
      </w:r>
      <w:r w:rsidR="00856602">
        <w:rPr>
          <w:rFonts w:ascii="Arial" w:hAnsi="Arial" w:cs="Arial"/>
        </w:rPr>
        <w:t>ub (MASH)</w:t>
      </w:r>
      <w:r w:rsidRPr="00616D4D">
        <w:rPr>
          <w:rFonts w:ascii="Arial" w:hAnsi="Arial" w:cs="Arial"/>
          <w:b/>
        </w:rPr>
        <w:t xml:space="preserve">. </w:t>
      </w:r>
    </w:p>
    <w:p w14:paraId="05A36B18" w14:textId="7BDFC6F4" w:rsidR="00EA0E37" w:rsidRPr="00EA0E37" w:rsidRDefault="00EA0E37" w:rsidP="00616D4D">
      <w:pPr>
        <w:spacing w:after="284"/>
        <w:ind w:left="715"/>
        <w:rPr>
          <w:rFonts w:ascii="Arial" w:hAnsi="Arial" w:cs="Arial"/>
          <w:bCs/>
        </w:rPr>
      </w:pPr>
      <w:r w:rsidRPr="00EA0E37">
        <w:rPr>
          <w:rFonts w:ascii="Arial" w:hAnsi="Arial" w:cs="Arial"/>
          <w:bCs/>
        </w:rPr>
        <w:t xml:space="preserve">In the absence of the Designated Safeguarding Lead contact the </w:t>
      </w:r>
      <w:r w:rsidRPr="00EA0E37">
        <w:rPr>
          <w:rFonts w:ascii="Arial" w:hAnsi="Arial" w:cs="Arial"/>
          <w:b/>
        </w:rPr>
        <w:t>Designated Safeguarding Trustee</w:t>
      </w:r>
      <w:r w:rsidRPr="00EA0E37">
        <w:rPr>
          <w:rFonts w:ascii="Arial" w:hAnsi="Arial" w:cs="Arial"/>
          <w:bCs/>
        </w:rPr>
        <w:t>.</w:t>
      </w:r>
    </w:p>
    <w:p w14:paraId="42A33661" w14:textId="324442F5" w:rsidR="00616D4D" w:rsidRDefault="00616D4D" w:rsidP="00616D4D">
      <w:pPr>
        <w:numPr>
          <w:ilvl w:val="0"/>
          <w:numId w:val="24"/>
        </w:numPr>
        <w:spacing w:after="53" w:line="246" w:lineRule="auto"/>
        <w:ind w:hanging="720"/>
        <w:rPr>
          <w:rFonts w:ascii="Arial" w:hAnsi="Arial" w:cs="Arial"/>
        </w:rPr>
      </w:pPr>
      <w:r w:rsidRPr="00616D4D">
        <w:rPr>
          <w:rFonts w:ascii="Arial" w:hAnsi="Arial" w:cs="Arial"/>
          <w:b/>
        </w:rPr>
        <w:t xml:space="preserve">Make written notes - </w:t>
      </w:r>
      <w:r w:rsidRPr="00616D4D">
        <w:rPr>
          <w:rFonts w:ascii="Arial" w:hAnsi="Arial" w:cs="Arial"/>
        </w:rPr>
        <w:t>as soon as you can, write down your concerns and record the facts accurately</w:t>
      </w:r>
      <w:r>
        <w:rPr>
          <w:rFonts w:ascii="Arial" w:hAnsi="Arial" w:cs="Arial"/>
        </w:rPr>
        <w:t xml:space="preserve">. </w:t>
      </w:r>
      <w:r w:rsidRPr="00616D4D">
        <w:rPr>
          <w:rFonts w:ascii="Arial" w:hAnsi="Arial" w:cs="Arial"/>
        </w:rPr>
        <w:t xml:space="preserve">Be clear when you are expressing an opinion and what your opinion is based on. </w:t>
      </w:r>
    </w:p>
    <w:p w14:paraId="7FC9709D" w14:textId="6DF23F67" w:rsidR="00EA0E37" w:rsidRDefault="00EA0E37" w:rsidP="00EA0E37">
      <w:pPr>
        <w:spacing w:after="53" w:line="246" w:lineRule="auto"/>
        <w:ind w:left="720"/>
        <w:rPr>
          <w:rFonts w:ascii="Arial" w:hAnsi="Arial" w:cs="Arial"/>
          <w:b/>
        </w:rPr>
      </w:pPr>
    </w:p>
    <w:p w14:paraId="017742BD" w14:textId="38EEF381" w:rsidR="00EA0E37" w:rsidRDefault="00EA0E37" w:rsidP="00EA0E37">
      <w:pPr>
        <w:spacing w:after="53" w:line="246" w:lineRule="auto"/>
        <w:ind w:left="720"/>
        <w:rPr>
          <w:rFonts w:ascii="Arial" w:hAnsi="Arial" w:cs="Arial"/>
          <w:b/>
        </w:rPr>
      </w:pPr>
      <w:r>
        <w:rPr>
          <w:rFonts w:ascii="Arial" w:hAnsi="Arial" w:cs="Arial"/>
          <w:b/>
        </w:rPr>
        <w:t>Information to be recorded:</w:t>
      </w:r>
    </w:p>
    <w:p w14:paraId="27A4A112" w14:textId="77777777" w:rsidR="00EA0E37" w:rsidRPr="00EA0125" w:rsidRDefault="00EA0E37" w:rsidP="00EA0E37">
      <w:pPr>
        <w:pStyle w:val="NormalWeb"/>
        <w:numPr>
          <w:ilvl w:val="0"/>
          <w:numId w:val="25"/>
        </w:numPr>
        <w:spacing w:before="0" w:beforeAutospacing="0" w:after="0" w:afterAutospacing="0"/>
        <w:rPr>
          <w:rFonts w:ascii="Arial" w:hAnsi="Arial" w:cs="Arial"/>
          <w:color w:val="000000" w:themeColor="text1"/>
        </w:rPr>
      </w:pPr>
      <w:r w:rsidRPr="00EA0125">
        <w:rPr>
          <w:rFonts w:ascii="Arial" w:hAnsi="Arial" w:cs="Arial"/>
          <w:color w:val="000000" w:themeColor="text1"/>
        </w:rPr>
        <w:t xml:space="preserve">the date and time of the incident/disclosure </w:t>
      </w:r>
    </w:p>
    <w:p w14:paraId="71C403E8" w14:textId="77777777" w:rsidR="00EA0E37" w:rsidRPr="00EA0125" w:rsidRDefault="00EA0E37" w:rsidP="00EA0E37">
      <w:pPr>
        <w:pStyle w:val="NormalWeb"/>
        <w:numPr>
          <w:ilvl w:val="0"/>
          <w:numId w:val="25"/>
        </w:numPr>
        <w:spacing w:before="0" w:beforeAutospacing="0" w:after="0" w:afterAutospacing="0"/>
        <w:rPr>
          <w:rFonts w:ascii="Arial" w:hAnsi="Arial" w:cs="Arial"/>
          <w:color w:val="000000" w:themeColor="text1"/>
        </w:rPr>
      </w:pPr>
      <w:r w:rsidRPr="00EA0125">
        <w:rPr>
          <w:rFonts w:ascii="Arial" w:hAnsi="Arial" w:cs="Arial"/>
          <w:color w:val="000000" w:themeColor="text1"/>
        </w:rPr>
        <w:t xml:space="preserve">the date and time of the report </w:t>
      </w:r>
    </w:p>
    <w:p w14:paraId="07D6C95B" w14:textId="77777777" w:rsidR="00EA0E37" w:rsidRPr="00EA0125" w:rsidRDefault="00EA0E37" w:rsidP="00EA0E37">
      <w:pPr>
        <w:pStyle w:val="NormalWeb"/>
        <w:numPr>
          <w:ilvl w:val="0"/>
          <w:numId w:val="25"/>
        </w:numPr>
        <w:spacing w:before="0" w:beforeAutospacing="0" w:after="0" w:afterAutospacing="0"/>
        <w:rPr>
          <w:rFonts w:ascii="Arial" w:hAnsi="Arial" w:cs="Arial"/>
          <w:color w:val="000000" w:themeColor="text1"/>
        </w:rPr>
      </w:pPr>
      <w:r w:rsidRPr="00EA0125">
        <w:rPr>
          <w:rFonts w:ascii="Arial" w:hAnsi="Arial" w:cs="Arial"/>
          <w:color w:val="000000" w:themeColor="text1"/>
        </w:rPr>
        <w:t xml:space="preserve">the name and role of the person to whom the concern was originally reported and their contact details </w:t>
      </w:r>
    </w:p>
    <w:p w14:paraId="55F75517" w14:textId="77777777" w:rsidR="00EA0E37" w:rsidRPr="00EA0125" w:rsidRDefault="00EA0E37" w:rsidP="00EA0E37">
      <w:pPr>
        <w:pStyle w:val="NormalWeb"/>
        <w:numPr>
          <w:ilvl w:val="0"/>
          <w:numId w:val="25"/>
        </w:numPr>
        <w:spacing w:before="0" w:beforeAutospacing="0" w:after="0" w:afterAutospacing="0"/>
        <w:rPr>
          <w:rFonts w:ascii="Arial" w:hAnsi="Arial" w:cs="Arial"/>
          <w:color w:val="000000" w:themeColor="text1"/>
        </w:rPr>
      </w:pPr>
      <w:r w:rsidRPr="00EA0125">
        <w:rPr>
          <w:rFonts w:ascii="Arial" w:hAnsi="Arial" w:cs="Arial"/>
          <w:color w:val="000000" w:themeColor="text1"/>
        </w:rPr>
        <w:t xml:space="preserve">the name and role of the person making the report (if this is different to the above) and their contact details </w:t>
      </w:r>
    </w:p>
    <w:p w14:paraId="0C883391" w14:textId="77777777" w:rsidR="00EA0E37" w:rsidRPr="00EA0125" w:rsidRDefault="00EA0E37" w:rsidP="00EA0E37">
      <w:pPr>
        <w:pStyle w:val="NormalWeb"/>
        <w:numPr>
          <w:ilvl w:val="0"/>
          <w:numId w:val="25"/>
        </w:numPr>
        <w:spacing w:before="0" w:beforeAutospacing="0" w:after="0" w:afterAutospacing="0"/>
        <w:rPr>
          <w:rFonts w:ascii="Arial" w:hAnsi="Arial" w:cs="Arial"/>
          <w:color w:val="000000" w:themeColor="text1"/>
        </w:rPr>
      </w:pPr>
      <w:r w:rsidRPr="00EA0125">
        <w:rPr>
          <w:rFonts w:ascii="Arial" w:hAnsi="Arial" w:cs="Arial"/>
          <w:color w:val="000000" w:themeColor="text1"/>
        </w:rPr>
        <w:t xml:space="preserve">the names of all parties who were involved in the incident, including any witnesses </w:t>
      </w:r>
    </w:p>
    <w:p w14:paraId="05CD1BD8" w14:textId="7E4501D4" w:rsidR="00EA0E37" w:rsidRPr="00EA0E37" w:rsidRDefault="00EA0E37" w:rsidP="00EA0E37">
      <w:pPr>
        <w:pStyle w:val="NormalWeb"/>
        <w:numPr>
          <w:ilvl w:val="0"/>
          <w:numId w:val="25"/>
        </w:numPr>
        <w:spacing w:before="0" w:beforeAutospacing="0" w:after="0" w:afterAutospacing="0"/>
        <w:rPr>
          <w:rFonts w:ascii="Arial" w:hAnsi="Arial" w:cs="Arial"/>
          <w:color w:val="000000" w:themeColor="text1"/>
        </w:rPr>
      </w:pPr>
      <w:r w:rsidRPr="00EA0125">
        <w:rPr>
          <w:rFonts w:ascii="Arial" w:hAnsi="Arial" w:cs="Arial"/>
          <w:color w:val="000000" w:themeColor="text1"/>
        </w:rPr>
        <w:t>the name, age and any other relevant information about the child</w:t>
      </w:r>
      <w:r>
        <w:rPr>
          <w:rFonts w:ascii="Arial" w:hAnsi="Arial" w:cs="Arial"/>
          <w:color w:val="000000" w:themeColor="text1"/>
        </w:rPr>
        <w:t xml:space="preserve"> or adult at risk</w:t>
      </w:r>
      <w:r w:rsidRPr="00EA0125">
        <w:rPr>
          <w:rFonts w:ascii="Arial" w:hAnsi="Arial" w:cs="Arial"/>
          <w:color w:val="000000" w:themeColor="text1"/>
        </w:rPr>
        <w:t xml:space="preserve"> who is the subject of the </w:t>
      </w:r>
      <w:r w:rsidRPr="00EA0E37">
        <w:rPr>
          <w:rFonts w:ascii="Arial" w:hAnsi="Arial" w:cs="Arial"/>
          <w:color w:val="000000" w:themeColor="text1"/>
        </w:rPr>
        <w:t>concern (including information about their parents or carers and any siblings</w:t>
      </w:r>
      <w:r>
        <w:rPr>
          <w:rFonts w:ascii="Arial" w:hAnsi="Arial" w:cs="Arial"/>
          <w:color w:val="000000" w:themeColor="text1"/>
        </w:rPr>
        <w:t xml:space="preserve"> if a child</w:t>
      </w:r>
      <w:r w:rsidRPr="00EA0E37">
        <w:rPr>
          <w:rFonts w:ascii="Arial" w:hAnsi="Arial" w:cs="Arial"/>
          <w:color w:val="000000" w:themeColor="text1"/>
        </w:rPr>
        <w:t xml:space="preserve">) </w:t>
      </w:r>
    </w:p>
    <w:p w14:paraId="28B1CED0" w14:textId="77777777" w:rsidR="00EA0E37" w:rsidRPr="00EA0125" w:rsidRDefault="00EA0E37" w:rsidP="00EA0E37">
      <w:pPr>
        <w:pStyle w:val="NormalWeb"/>
        <w:numPr>
          <w:ilvl w:val="0"/>
          <w:numId w:val="25"/>
        </w:numPr>
        <w:spacing w:before="0" w:beforeAutospacing="0" w:after="0" w:afterAutospacing="0"/>
        <w:rPr>
          <w:rFonts w:ascii="Arial" w:hAnsi="Arial" w:cs="Arial"/>
          <w:color w:val="000000" w:themeColor="text1"/>
        </w:rPr>
      </w:pPr>
      <w:r w:rsidRPr="00EA0125">
        <w:rPr>
          <w:rFonts w:ascii="Arial" w:hAnsi="Arial" w:cs="Arial"/>
          <w:color w:val="000000" w:themeColor="text1"/>
        </w:rPr>
        <w:t xml:space="preserve">what was said or done and by whom </w:t>
      </w:r>
    </w:p>
    <w:p w14:paraId="4857D4E2" w14:textId="77777777" w:rsidR="00EA0E37" w:rsidRPr="00EA0125" w:rsidRDefault="00EA0E37" w:rsidP="00EA0E37">
      <w:pPr>
        <w:pStyle w:val="NormalWeb"/>
        <w:numPr>
          <w:ilvl w:val="0"/>
          <w:numId w:val="25"/>
        </w:numPr>
        <w:spacing w:before="0" w:beforeAutospacing="0" w:after="0" w:afterAutospacing="0"/>
        <w:rPr>
          <w:rFonts w:ascii="Arial" w:hAnsi="Arial" w:cs="Arial"/>
          <w:color w:val="000000" w:themeColor="text1"/>
        </w:rPr>
      </w:pPr>
      <w:r w:rsidRPr="00EA0125">
        <w:rPr>
          <w:rFonts w:ascii="Arial" w:hAnsi="Arial" w:cs="Arial"/>
          <w:color w:val="000000" w:themeColor="text1"/>
        </w:rPr>
        <w:t xml:space="preserve">any action taken to </w:t>
      </w:r>
      <w:proofErr w:type="gramStart"/>
      <w:r w:rsidRPr="00EA0125">
        <w:rPr>
          <w:rFonts w:ascii="Arial" w:hAnsi="Arial" w:cs="Arial"/>
          <w:color w:val="000000" w:themeColor="text1"/>
        </w:rPr>
        <w:t>look into</w:t>
      </w:r>
      <w:proofErr w:type="gramEnd"/>
      <w:r w:rsidRPr="00EA0125">
        <w:rPr>
          <w:rFonts w:ascii="Arial" w:hAnsi="Arial" w:cs="Arial"/>
          <w:color w:val="000000" w:themeColor="text1"/>
        </w:rPr>
        <w:t xml:space="preserve"> the matter </w:t>
      </w:r>
    </w:p>
    <w:p w14:paraId="6C8EBB57" w14:textId="77777777" w:rsidR="00EA0E37" w:rsidRPr="00EA0125" w:rsidRDefault="00EA0E37" w:rsidP="00EA0E37">
      <w:pPr>
        <w:pStyle w:val="NormalWeb"/>
        <w:numPr>
          <w:ilvl w:val="0"/>
          <w:numId w:val="25"/>
        </w:numPr>
        <w:spacing w:before="0" w:beforeAutospacing="0" w:after="0" w:afterAutospacing="0"/>
        <w:rPr>
          <w:rFonts w:ascii="Arial" w:hAnsi="Arial" w:cs="Arial"/>
          <w:color w:val="000000" w:themeColor="text1"/>
        </w:rPr>
      </w:pPr>
      <w:r w:rsidRPr="00EA0125">
        <w:rPr>
          <w:rFonts w:ascii="Arial" w:hAnsi="Arial" w:cs="Arial"/>
          <w:color w:val="000000" w:themeColor="text1"/>
        </w:rPr>
        <w:t xml:space="preserve">any further action taken (such as a referral being made) </w:t>
      </w:r>
    </w:p>
    <w:p w14:paraId="3AB5DF42" w14:textId="77777777" w:rsidR="00EA0E37" w:rsidRPr="00EA0125" w:rsidRDefault="00EA0E37" w:rsidP="00EA0E37">
      <w:pPr>
        <w:pStyle w:val="NormalWeb"/>
        <w:numPr>
          <w:ilvl w:val="0"/>
          <w:numId w:val="25"/>
        </w:numPr>
        <w:spacing w:before="0" w:beforeAutospacing="0" w:after="0" w:afterAutospacing="0"/>
        <w:rPr>
          <w:rFonts w:ascii="Arial" w:hAnsi="Arial" w:cs="Arial"/>
          <w:color w:val="000000" w:themeColor="text1"/>
        </w:rPr>
      </w:pPr>
      <w:r w:rsidRPr="00EA0125">
        <w:rPr>
          <w:rFonts w:ascii="Arial" w:hAnsi="Arial" w:cs="Arial"/>
          <w:color w:val="000000" w:themeColor="text1"/>
        </w:rPr>
        <w:t xml:space="preserve">the reasons why the organisation decided not to refer those concerns to a statutory agency (if relevant). </w:t>
      </w:r>
    </w:p>
    <w:p w14:paraId="42007C12" w14:textId="77777777" w:rsidR="00EA0E37" w:rsidRPr="00616D4D" w:rsidRDefault="00EA0E37" w:rsidP="00EA0E37">
      <w:pPr>
        <w:spacing w:after="53" w:line="246" w:lineRule="auto"/>
        <w:ind w:left="720"/>
        <w:rPr>
          <w:rFonts w:ascii="Arial" w:hAnsi="Arial" w:cs="Arial"/>
        </w:rPr>
      </w:pPr>
    </w:p>
    <w:p w14:paraId="0A69F667" w14:textId="77777777" w:rsidR="00616D4D" w:rsidRDefault="00616D4D" w:rsidP="00616D4D">
      <w:pPr>
        <w:spacing w:after="127" w:line="259" w:lineRule="auto"/>
      </w:pPr>
      <w:r>
        <w:lastRenderedPageBreak/>
        <w:t xml:space="preserve"> </w:t>
      </w:r>
    </w:p>
    <w:p w14:paraId="1E1E9068" w14:textId="033B31CE" w:rsidR="00616D4D" w:rsidRDefault="00616D4D" w:rsidP="00616D4D">
      <w:pPr>
        <w:pBdr>
          <w:top w:val="single" w:sz="17" w:space="0" w:color="000000"/>
          <w:left w:val="single" w:sz="17" w:space="0" w:color="000000"/>
          <w:bottom w:val="single" w:sz="35" w:space="0" w:color="000000"/>
          <w:right w:val="single" w:sz="35" w:space="0" w:color="000000"/>
        </w:pBdr>
        <w:spacing w:after="151"/>
        <w:jc w:val="center"/>
      </w:pPr>
      <w:r>
        <w:rPr>
          <w:b/>
        </w:rPr>
        <w:t xml:space="preserve">These notes must be given to the Designated safeguarding Lead immediately and will help to ensure accuracy in recalling events. </w:t>
      </w:r>
    </w:p>
    <w:p w14:paraId="5F0D244D" w14:textId="201C10C8" w:rsidR="001C0D98" w:rsidRDefault="001C0D98" w:rsidP="00505734">
      <w:pPr>
        <w:spacing w:after="40" w:line="259" w:lineRule="auto"/>
        <w:ind w:left="62"/>
        <w:jc w:val="center"/>
      </w:pPr>
    </w:p>
    <w:p w14:paraId="29C8A420" w14:textId="201F7FD6" w:rsidR="00616D4D" w:rsidRPr="001C0D98" w:rsidRDefault="00616D4D" w:rsidP="00616D4D">
      <w:pPr>
        <w:pStyle w:val="Heading1"/>
        <w:tabs>
          <w:tab w:val="center" w:pos="1428"/>
        </w:tabs>
        <w:ind w:left="-15"/>
        <w:rPr>
          <w:rFonts w:ascii="Arial" w:hAnsi="Arial" w:cs="Arial"/>
          <w:color w:val="000000" w:themeColor="text1"/>
          <w:sz w:val="24"/>
          <w:szCs w:val="24"/>
        </w:rPr>
      </w:pPr>
      <w:r w:rsidRPr="001C0D98">
        <w:rPr>
          <w:rFonts w:ascii="Arial" w:hAnsi="Arial" w:cs="Arial"/>
          <w:color w:val="000000" w:themeColor="text1"/>
          <w:sz w:val="24"/>
          <w:szCs w:val="24"/>
        </w:rPr>
        <w:t xml:space="preserve">4. </w:t>
      </w:r>
      <w:r w:rsidRPr="001C0D98">
        <w:rPr>
          <w:rFonts w:ascii="Arial" w:hAnsi="Arial" w:cs="Arial"/>
          <w:color w:val="000000" w:themeColor="text1"/>
          <w:sz w:val="24"/>
          <w:szCs w:val="24"/>
        </w:rPr>
        <w:tab/>
      </w:r>
      <w:r w:rsidRPr="001C0D98">
        <w:rPr>
          <w:rFonts w:ascii="Arial" w:hAnsi="Arial" w:cs="Arial"/>
          <w:b/>
          <w:bCs/>
          <w:color w:val="000000" w:themeColor="text1"/>
          <w:sz w:val="24"/>
          <w:szCs w:val="24"/>
        </w:rPr>
        <w:t xml:space="preserve">Remember </w:t>
      </w:r>
    </w:p>
    <w:p w14:paraId="7377F09B" w14:textId="77777777" w:rsidR="001C0D98" w:rsidRPr="001C0D98" w:rsidRDefault="001C0D98" w:rsidP="001C0D98"/>
    <w:p w14:paraId="114D24B6" w14:textId="12419D8D" w:rsidR="00616D4D" w:rsidRPr="001C0D98" w:rsidRDefault="00616D4D" w:rsidP="00616D4D">
      <w:pPr>
        <w:ind w:left="715"/>
        <w:rPr>
          <w:rFonts w:ascii="Arial" w:hAnsi="Arial" w:cs="Arial"/>
        </w:rPr>
      </w:pPr>
      <w:r w:rsidRPr="001C0D98">
        <w:rPr>
          <w:rFonts w:ascii="Arial" w:hAnsi="Arial" w:cs="Arial"/>
        </w:rPr>
        <w:t xml:space="preserve">If in doubt, consult with </w:t>
      </w:r>
      <w:r w:rsidR="00505734">
        <w:rPr>
          <w:rFonts w:ascii="Arial" w:hAnsi="Arial" w:cs="Arial"/>
        </w:rPr>
        <w:t xml:space="preserve">the </w:t>
      </w:r>
      <w:r w:rsidRPr="001C0D98">
        <w:rPr>
          <w:rFonts w:ascii="Arial" w:hAnsi="Arial" w:cs="Arial"/>
        </w:rPr>
        <w:t xml:space="preserve">Designated </w:t>
      </w:r>
      <w:r w:rsidR="00505734">
        <w:rPr>
          <w:rFonts w:ascii="Arial" w:hAnsi="Arial" w:cs="Arial"/>
        </w:rPr>
        <w:t>Safeguarding Lead</w:t>
      </w:r>
      <w:r w:rsidRPr="001C0D98">
        <w:rPr>
          <w:rFonts w:ascii="Arial" w:hAnsi="Arial" w:cs="Arial"/>
        </w:rPr>
        <w:t xml:space="preserve">. Do not ignore concerns, even if these are vague. </w:t>
      </w:r>
      <w:r w:rsidRPr="001C0D98">
        <w:rPr>
          <w:rFonts w:ascii="Arial" w:hAnsi="Arial" w:cs="Arial"/>
          <w:b/>
        </w:rPr>
        <w:t>Your first responsibility is to the child</w:t>
      </w:r>
      <w:r w:rsidR="00505734">
        <w:rPr>
          <w:rFonts w:ascii="Arial" w:hAnsi="Arial" w:cs="Arial"/>
          <w:b/>
        </w:rPr>
        <w:t xml:space="preserve"> or adult at risk</w:t>
      </w:r>
      <w:r w:rsidRPr="001C0D98">
        <w:rPr>
          <w:rFonts w:ascii="Arial" w:hAnsi="Arial" w:cs="Arial"/>
          <w:b/>
        </w:rPr>
        <w:t xml:space="preserve">. </w:t>
      </w:r>
    </w:p>
    <w:p w14:paraId="57861FB9" w14:textId="77777777" w:rsidR="00616D4D" w:rsidRDefault="00616D4D" w:rsidP="00616D4D">
      <w:pPr>
        <w:spacing w:after="40" w:line="259" w:lineRule="auto"/>
      </w:pPr>
      <w:r>
        <w:rPr>
          <w:b/>
        </w:rPr>
        <w:t xml:space="preserve"> </w:t>
      </w:r>
    </w:p>
    <w:p w14:paraId="4F7BF298" w14:textId="7FA42916" w:rsidR="00616D4D" w:rsidRPr="001C0D98" w:rsidRDefault="00616D4D" w:rsidP="00616D4D">
      <w:pPr>
        <w:tabs>
          <w:tab w:val="center" w:pos="2299"/>
        </w:tabs>
        <w:spacing w:after="62" w:line="259" w:lineRule="auto"/>
        <w:ind w:left="-15"/>
        <w:rPr>
          <w:rFonts w:ascii="Arial" w:hAnsi="Arial" w:cs="Arial"/>
        </w:rPr>
      </w:pPr>
      <w:r w:rsidRPr="001C0D98">
        <w:rPr>
          <w:rFonts w:ascii="Arial" w:hAnsi="Arial" w:cs="Arial"/>
          <w:b/>
        </w:rPr>
        <w:t xml:space="preserve">5. </w:t>
      </w:r>
      <w:r w:rsidR="001C0D98">
        <w:rPr>
          <w:rFonts w:ascii="Arial" w:hAnsi="Arial" w:cs="Arial"/>
          <w:b/>
        </w:rPr>
        <w:t xml:space="preserve">       </w:t>
      </w:r>
      <w:r w:rsidRPr="001C0D98">
        <w:rPr>
          <w:rFonts w:ascii="Arial" w:hAnsi="Arial" w:cs="Arial"/>
          <w:b/>
        </w:rPr>
        <w:t>Contact with the family</w:t>
      </w:r>
      <w:r w:rsidR="00505734">
        <w:rPr>
          <w:rFonts w:ascii="Arial" w:hAnsi="Arial" w:cs="Arial"/>
          <w:b/>
        </w:rPr>
        <w:t xml:space="preserve"> of a child</w:t>
      </w:r>
      <w:r w:rsidRPr="001C0D98">
        <w:rPr>
          <w:rFonts w:ascii="Arial" w:hAnsi="Arial" w:cs="Arial"/>
          <w:b/>
        </w:rPr>
        <w:t xml:space="preserve">. </w:t>
      </w:r>
    </w:p>
    <w:p w14:paraId="61168AC2" w14:textId="0C86366D" w:rsidR="00616D4D" w:rsidRPr="001C0D98" w:rsidRDefault="00616D4D" w:rsidP="00616D4D">
      <w:pPr>
        <w:ind w:left="715"/>
        <w:rPr>
          <w:rFonts w:ascii="Arial" w:hAnsi="Arial" w:cs="Arial"/>
        </w:rPr>
      </w:pPr>
      <w:r w:rsidRPr="001C0D98">
        <w:rPr>
          <w:rFonts w:ascii="Arial" w:hAnsi="Arial" w:cs="Arial"/>
        </w:rPr>
        <w:t xml:space="preserve">Before speaking to the child's family, you should talk to the </w:t>
      </w:r>
      <w:r w:rsidRPr="001C0D98">
        <w:rPr>
          <w:rFonts w:ascii="Arial" w:hAnsi="Arial" w:cs="Arial"/>
          <w:b/>
        </w:rPr>
        <w:t xml:space="preserve">Designated </w:t>
      </w:r>
      <w:r w:rsidR="001C0D98">
        <w:rPr>
          <w:rFonts w:ascii="Arial" w:hAnsi="Arial" w:cs="Arial"/>
          <w:b/>
        </w:rPr>
        <w:t>Safeguarding Lead</w:t>
      </w:r>
      <w:r w:rsidRPr="001C0D98">
        <w:rPr>
          <w:rFonts w:ascii="Arial" w:hAnsi="Arial" w:cs="Arial"/>
        </w:rPr>
        <w:t xml:space="preserve">, who may consult outside the bounds of </w:t>
      </w:r>
      <w:r w:rsidRPr="001C0D98">
        <w:rPr>
          <w:rFonts w:ascii="Arial" w:hAnsi="Arial" w:cs="Arial"/>
          <w:b/>
        </w:rPr>
        <w:t>ISN.</w:t>
      </w:r>
      <w:r w:rsidRPr="001C0D98">
        <w:rPr>
          <w:rFonts w:ascii="Arial" w:hAnsi="Arial" w:cs="Arial"/>
        </w:rPr>
        <w:t xml:space="preserve"> </w:t>
      </w:r>
    </w:p>
    <w:p w14:paraId="38D610A4" w14:textId="77777777" w:rsidR="00616D4D" w:rsidRPr="001C0D98" w:rsidRDefault="00616D4D" w:rsidP="00616D4D">
      <w:pPr>
        <w:spacing w:line="259" w:lineRule="auto"/>
        <w:ind w:left="720"/>
        <w:rPr>
          <w:rFonts w:ascii="Arial" w:hAnsi="Arial" w:cs="Arial"/>
        </w:rPr>
      </w:pPr>
      <w:r w:rsidRPr="001C0D98">
        <w:rPr>
          <w:rFonts w:ascii="Arial" w:hAnsi="Arial" w:cs="Arial"/>
        </w:rPr>
        <w:t xml:space="preserve"> </w:t>
      </w:r>
    </w:p>
    <w:p w14:paraId="07492718" w14:textId="77777777" w:rsidR="00616D4D" w:rsidRPr="001C0D98" w:rsidRDefault="00616D4D" w:rsidP="00616D4D">
      <w:pPr>
        <w:ind w:left="715"/>
        <w:rPr>
          <w:rFonts w:ascii="Arial" w:hAnsi="Arial" w:cs="Arial"/>
        </w:rPr>
      </w:pPr>
      <w:r w:rsidRPr="001C0D98">
        <w:rPr>
          <w:rFonts w:ascii="Arial" w:hAnsi="Arial" w:cs="Arial"/>
        </w:rPr>
        <w:t xml:space="preserve">In cases where a physical injury causes concern, it may be appropriate to discuss this with the parent or carer.  If the explanation suggests the injury was non-accidental (or a failure to protect the child from harm), the parent or carer should be informed of the need to refer the matter to Social Services. </w:t>
      </w:r>
    </w:p>
    <w:p w14:paraId="1C6D6A16" w14:textId="77777777" w:rsidR="00616D4D" w:rsidRPr="001C0D98" w:rsidRDefault="00616D4D" w:rsidP="00616D4D">
      <w:pPr>
        <w:spacing w:line="259" w:lineRule="auto"/>
        <w:ind w:left="720"/>
        <w:rPr>
          <w:rFonts w:ascii="Arial" w:hAnsi="Arial" w:cs="Arial"/>
        </w:rPr>
      </w:pPr>
      <w:r w:rsidRPr="001C0D98">
        <w:rPr>
          <w:rFonts w:ascii="Arial" w:hAnsi="Arial" w:cs="Arial"/>
        </w:rPr>
        <w:t xml:space="preserve"> </w:t>
      </w:r>
    </w:p>
    <w:p w14:paraId="2C8B8178" w14:textId="77777777" w:rsidR="00616D4D" w:rsidRPr="001C0D98" w:rsidRDefault="00616D4D" w:rsidP="00616D4D">
      <w:pPr>
        <w:ind w:left="715"/>
        <w:rPr>
          <w:rFonts w:ascii="Arial" w:hAnsi="Arial" w:cs="Arial"/>
        </w:rPr>
      </w:pPr>
      <w:r w:rsidRPr="001C0D98">
        <w:rPr>
          <w:rFonts w:ascii="Arial" w:hAnsi="Arial" w:cs="Arial"/>
        </w:rPr>
        <w:t xml:space="preserve">In cases of possible neglect or emotional abuse, the concern is likely to have built up over </w:t>
      </w:r>
      <w:proofErr w:type="gramStart"/>
      <w:r w:rsidRPr="001C0D98">
        <w:rPr>
          <w:rFonts w:ascii="Arial" w:hAnsi="Arial" w:cs="Arial"/>
        </w:rPr>
        <w:t>a period of time</w:t>
      </w:r>
      <w:proofErr w:type="gramEnd"/>
      <w:r w:rsidRPr="001C0D98">
        <w:rPr>
          <w:rFonts w:ascii="Arial" w:hAnsi="Arial" w:cs="Arial"/>
        </w:rPr>
        <w:t xml:space="preserve">. There may have been discussion with the family about sources of help (e.g. Social Services, NSPCC), but if concerns persist, there must be an immediate referral to Social Services Referral and Assessment Team. </w:t>
      </w:r>
    </w:p>
    <w:p w14:paraId="7EF2AA43" w14:textId="77777777" w:rsidR="00616D4D" w:rsidRPr="001C0D98" w:rsidRDefault="00616D4D" w:rsidP="00616D4D">
      <w:pPr>
        <w:spacing w:line="259" w:lineRule="auto"/>
        <w:ind w:left="720"/>
        <w:rPr>
          <w:rFonts w:ascii="Arial" w:hAnsi="Arial" w:cs="Arial"/>
        </w:rPr>
      </w:pPr>
      <w:r w:rsidRPr="001C0D98">
        <w:rPr>
          <w:rFonts w:ascii="Arial" w:hAnsi="Arial" w:cs="Arial"/>
        </w:rPr>
        <w:t xml:space="preserve"> </w:t>
      </w:r>
    </w:p>
    <w:p w14:paraId="3E7ACC18" w14:textId="5E199379" w:rsidR="00616D4D" w:rsidRPr="001C0D98" w:rsidRDefault="00616D4D" w:rsidP="00616D4D">
      <w:pPr>
        <w:spacing w:after="111"/>
        <w:ind w:left="715"/>
        <w:rPr>
          <w:rFonts w:ascii="Arial" w:hAnsi="Arial" w:cs="Arial"/>
        </w:rPr>
      </w:pPr>
      <w:r w:rsidRPr="001C0D98">
        <w:rPr>
          <w:rFonts w:ascii="Arial" w:hAnsi="Arial" w:cs="Arial"/>
        </w:rPr>
        <w:t xml:space="preserve">Where there are suspicions of sexual abuse, the Designated </w:t>
      </w:r>
      <w:r w:rsidR="001C0D98">
        <w:rPr>
          <w:rFonts w:ascii="Arial" w:hAnsi="Arial" w:cs="Arial"/>
        </w:rPr>
        <w:t>Safeguarding Lead</w:t>
      </w:r>
      <w:r w:rsidRPr="001C0D98">
        <w:rPr>
          <w:rFonts w:ascii="Arial" w:hAnsi="Arial" w:cs="Arial"/>
        </w:rPr>
        <w:t xml:space="preserve"> will seek immediate advice from the Social Services Department before discussing the matter with the family. </w:t>
      </w:r>
    </w:p>
    <w:p w14:paraId="07F48306" w14:textId="77777777" w:rsidR="00616D4D" w:rsidRDefault="00616D4D" w:rsidP="00616D4D">
      <w:pPr>
        <w:spacing w:after="40" w:line="259" w:lineRule="auto"/>
      </w:pPr>
      <w:r>
        <w:rPr>
          <w:b/>
        </w:rPr>
        <w:t xml:space="preserve"> </w:t>
      </w:r>
    </w:p>
    <w:p w14:paraId="146EA6DD" w14:textId="2F8EAE86" w:rsidR="00616D4D" w:rsidRPr="00F26046" w:rsidRDefault="00505734" w:rsidP="00F26046">
      <w:pPr>
        <w:pStyle w:val="ListParagraph"/>
        <w:numPr>
          <w:ilvl w:val="0"/>
          <w:numId w:val="13"/>
        </w:numPr>
        <w:rPr>
          <w:rFonts w:ascii="Arial" w:hAnsi="Arial" w:cs="Arial"/>
          <w:b/>
          <w:bCs/>
          <w:sz w:val="24"/>
        </w:rPr>
      </w:pPr>
      <w:r w:rsidRPr="00F26046">
        <w:rPr>
          <w:rFonts w:ascii="Arial" w:hAnsi="Arial" w:cs="Arial"/>
          <w:b/>
          <w:bCs/>
          <w:sz w:val="24"/>
        </w:rPr>
        <w:t xml:space="preserve">Important </w:t>
      </w:r>
      <w:r w:rsidR="000112FD" w:rsidRPr="00F26046">
        <w:rPr>
          <w:rFonts w:ascii="Arial" w:hAnsi="Arial" w:cs="Arial"/>
          <w:b/>
          <w:bCs/>
          <w:sz w:val="24"/>
        </w:rPr>
        <w:t>Contacts</w:t>
      </w:r>
    </w:p>
    <w:p w14:paraId="7E9FE74E" w14:textId="77777777" w:rsidR="00F26046" w:rsidRPr="00F213E8" w:rsidRDefault="00616D4D" w:rsidP="00F26046">
      <w:pPr>
        <w:rPr>
          <w:rFonts w:ascii="Arial" w:hAnsi="Arial" w:cs="Arial"/>
          <w:b/>
          <w:bCs/>
        </w:rPr>
      </w:pPr>
      <w:r>
        <w:t xml:space="preserve"> </w:t>
      </w:r>
      <w:r w:rsidR="00F26046">
        <w:tab/>
      </w:r>
      <w:r w:rsidR="00F26046" w:rsidRPr="00F213E8">
        <w:rPr>
          <w:rFonts w:ascii="Arial" w:hAnsi="Arial" w:cs="Arial"/>
          <w:b/>
          <w:bCs/>
        </w:rPr>
        <w:t xml:space="preserve">Designated Safeguarding Lead </w:t>
      </w:r>
    </w:p>
    <w:p w14:paraId="577985F5" w14:textId="77777777" w:rsidR="00F26046" w:rsidRDefault="00F26046" w:rsidP="00F26046">
      <w:pPr>
        <w:ind w:firstLine="720"/>
        <w:rPr>
          <w:rFonts w:ascii="Arial" w:hAnsi="Arial" w:cs="Arial"/>
        </w:rPr>
      </w:pPr>
      <w:r>
        <w:rPr>
          <w:rFonts w:ascii="Arial" w:hAnsi="Arial" w:cs="Arial"/>
        </w:rPr>
        <w:t>Maureen Bailey- 07903 737780, maureen@innerstrengthnetwork.com</w:t>
      </w:r>
    </w:p>
    <w:p w14:paraId="6C14F420" w14:textId="77777777" w:rsidR="00F26046" w:rsidRPr="00F26046" w:rsidRDefault="00F26046" w:rsidP="00F26046">
      <w:pPr>
        <w:ind w:firstLine="720"/>
        <w:rPr>
          <w:rFonts w:ascii="Arial" w:hAnsi="Arial" w:cs="Arial"/>
          <w:b/>
          <w:bCs/>
        </w:rPr>
      </w:pPr>
      <w:r w:rsidRPr="00F26046">
        <w:rPr>
          <w:rFonts w:ascii="Arial" w:hAnsi="Arial" w:cs="Arial"/>
          <w:b/>
          <w:bCs/>
        </w:rPr>
        <w:t>Chief Executive Officer</w:t>
      </w:r>
    </w:p>
    <w:p w14:paraId="7AE64D95" w14:textId="77777777" w:rsidR="00F26046" w:rsidRDefault="00F26046" w:rsidP="00F26046">
      <w:pPr>
        <w:rPr>
          <w:rFonts w:ascii="Arial" w:hAnsi="Arial" w:cs="Arial"/>
          <w:b/>
          <w:bCs/>
        </w:rPr>
      </w:pPr>
    </w:p>
    <w:p w14:paraId="703B44F0" w14:textId="77777777" w:rsidR="00F26046" w:rsidRPr="00F213E8" w:rsidRDefault="00F26046" w:rsidP="00F26046">
      <w:pPr>
        <w:spacing w:before="240"/>
        <w:ind w:firstLine="720"/>
        <w:rPr>
          <w:rFonts w:ascii="Arial" w:hAnsi="Arial" w:cs="Arial"/>
          <w:b/>
          <w:bCs/>
        </w:rPr>
      </w:pPr>
      <w:r w:rsidRPr="00F213E8">
        <w:rPr>
          <w:rFonts w:ascii="Arial" w:hAnsi="Arial" w:cs="Arial"/>
          <w:b/>
          <w:bCs/>
        </w:rPr>
        <w:t>Designated Safeguarding Trustee</w:t>
      </w:r>
    </w:p>
    <w:p w14:paraId="2CD0961D" w14:textId="77777777" w:rsidR="00F26046" w:rsidRPr="00054DB3" w:rsidRDefault="00F26046" w:rsidP="00F26046">
      <w:pPr>
        <w:ind w:firstLine="720"/>
        <w:rPr>
          <w:rFonts w:ascii="Arial" w:hAnsi="Arial" w:cs="Arial"/>
        </w:rPr>
      </w:pPr>
      <w:r w:rsidRPr="00054DB3">
        <w:rPr>
          <w:rFonts w:ascii="Arial" w:hAnsi="Arial" w:cs="Arial"/>
        </w:rPr>
        <w:t>Melanie Monaghan</w:t>
      </w:r>
      <w:r>
        <w:rPr>
          <w:rFonts w:ascii="Arial" w:hAnsi="Arial" w:cs="Arial"/>
        </w:rPr>
        <w:t xml:space="preserve"> – 07710 497 436, hello@melaniemonaghan.com</w:t>
      </w:r>
    </w:p>
    <w:p w14:paraId="2A4BD76C" w14:textId="591B91CD" w:rsidR="00616D4D" w:rsidRPr="00F26046" w:rsidRDefault="00F26046" w:rsidP="00F26046">
      <w:pPr>
        <w:spacing w:after="40" w:line="259" w:lineRule="auto"/>
        <w:ind w:firstLine="720"/>
        <w:rPr>
          <w:b/>
          <w:bCs/>
        </w:rPr>
      </w:pPr>
      <w:r w:rsidRPr="00F26046">
        <w:rPr>
          <w:rFonts w:ascii="Arial" w:hAnsi="Arial" w:cs="Arial"/>
          <w:b/>
          <w:bCs/>
        </w:rPr>
        <w:t>Chair</w:t>
      </w:r>
    </w:p>
    <w:p w14:paraId="68952E64" w14:textId="24F73B26" w:rsidR="00616D4D" w:rsidRDefault="00616D4D" w:rsidP="00616D4D">
      <w:pPr>
        <w:spacing w:line="259" w:lineRule="auto"/>
      </w:pPr>
    </w:p>
    <w:p w14:paraId="203D3410" w14:textId="77777777" w:rsidR="003C6734" w:rsidRPr="003C6734" w:rsidRDefault="00616D4D" w:rsidP="009D596E">
      <w:pPr>
        <w:pStyle w:val="Heading2"/>
        <w:spacing w:beforeAutospacing="0" w:after="225" w:afterAutospacing="0"/>
        <w:rPr>
          <w:rFonts w:ascii="Arial" w:hAnsi="Arial" w:cs="Arial" w:hint="default"/>
          <w:b/>
          <w:bCs w:val="0"/>
          <w:sz w:val="24"/>
          <w:szCs w:val="24"/>
        </w:rPr>
      </w:pPr>
      <w:r w:rsidRPr="003C6734">
        <w:rPr>
          <w:rFonts w:ascii="Arial" w:hAnsi="Arial" w:cs="Arial" w:hint="default"/>
          <w:b/>
          <w:bCs w:val="0"/>
          <w:sz w:val="24"/>
          <w:szCs w:val="24"/>
        </w:rPr>
        <w:t xml:space="preserve"> </w:t>
      </w:r>
      <w:r w:rsidR="009D596E" w:rsidRPr="003C6734">
        <w:rPr>
          <w:rFonts w:ascii="Arial" w:hAnsi="Arial" w:cs="Arial" w:hint="default"/>
          <w:b/>
          <w:bCs w:val="0"/>
          <w:sz w:val="24"/>
          <w:szCs w:val="24"/>
        </w:rPr>
        <w:tab/>
      </w:r>
      <w:r w:rsidR="003C6734" w:rsidRPr="003C6734">
        <w:rPr>
          <w:rFonts w:ascii="Arial" w:hAnsi="Arial" w:cs="Arial" w:hint="default"/>
          <w:b/>
          <w:bCs w:val="0"/>
          <w:sz w:val="24"/>
          <w:szCs w:val="24"/>
        </w:rPr>
        <w:t>Safeguarding Adults</w:t>
      </w:r>
    </w:p>
    <w:p w14:paraId="5C228BF1" w14:textId="229744F5" w:rsidR="009D596E" w:rsidRPr="009D596E" w:rsidRDefault="009D596E" w:rsidP="003C6734">
      <w:pPr>
        <w:pStyle w:val="Heading2"/>
        <w:spacing w:beforeAutospacing="0" w:afterAutospacing="0" w:line="240" w:lineRule="auto"/>
        <w:ind w:firstLine="720"/>
        <w:rPr>
          <w:rFonts w:ascii="Arial" w:eastAsia="Times New Roman" w:hAnsi="Arial" w:cs="Arial" w:hint="default"/>
          <w:b/>
          <w:color w:val="000000" w:themeColor="text1"/>
          <w:sz w:val="24"/>
          <w:szCs w:val="24"/>
          <w:lang w:val="en-GB" w:eastAsia="en-GB"/>
        </w:rPr>
      </w:pPr>
      <w:r w:rsidRPr="009D596E">
        <w:rPr>
          <w:rFonts w:ascii="Arial" w:eastAsia="Times New Roman" w:hAnsi="Arial" w:cs="Arial" w:hint="default"/>
          <w:b/>
          <w:color w:val="000000" w:themeColor="text1"/>
          <w:sz w:val="24"/>
          <w:szCs w:val="24"/>
          <w:lang w:val="en-GB" w:eastAsia="en-GB"/>
        </w:rPr>
        <w:t>First Response Team Merton</w:t>
      </w:r>
    </w:p>
    <w:p w14:paraId="345F847A" w14:textId="77777777" w:rsidR="009D596E" w:rsidRPr="009D596E" w:rsidRDefault="009D596E" w:rsidP="003C6734">
      <w:pPr>
        <w:ind w:firstLine="720"/>
        <w:rPr>
          <w:rFonts w:ascii="Arial" w:eastAsia="Times New Roman" w:hAnsi="Arial" w:cs="Arial"/>
          <w:color w:val="000000" w:themeColor="text1"/>
          <w:lang w:eastAsia="en-GB"/>
        </w:rPr>
      </w:pPr>
      <w:r w:rsidRPr="009D596E">
        <w:rPr>
          <w:rFonts w:ascii="Arial" w:eastAsia="Times New Roman" w:hAnsi="Arial" w:cs="Arial"/>
          <w:b/>
          <w:bCs/>
          <w:color w:val="000000" w:themeColor="text1"/>
          <w:lang w:eastAsia="en-GB"/>
        </w:rPr>
        <w:t>Telephone: </w:t>
      </w:r>
      <w:r w:rsidRPr="009D596E">
        <w:rPr>
          <w:rFonts w:ascii="Arial" w:eastAsia="Times New Roman" w:hAnsi="Arial" w:cs="Arial"/>
          <w:color w:val="000000" w:themeColor="text1"/>
          <w:lang w:eastAsia="en-GB"/>
        </w:rPr>
        <w:t>020 8545 3983/020 8545 4388</w:t>
      </w:r>
    </w:p>
    <w:p w14:paraId="4F6A13B0" w14:textId="77777777" w:rsidR="009D596E" w:rsidRPr="009D596E" w:rsidRDefault="009D596E" w:rsidP="003C6734">
      <w:pPr>
        <w:ind w:firstLine="720"/>
        <w:rPr>
          <w:rFonts w:ascii="Arial" w:eastAsia="Times New Roman" w:hAnsi="Arial" w:cs="Arial"/>
          <w:color w:val="000000" w:themeColor="text1"/>
          <w:lang w:eastAsia="en-GB"/>
        </w:rPr>
      </w:pPr>
      <w:r w:rsidRPr="009D596E">
        <w:rPr>
          <w:rFonts w:ascii="Arial" w:eastAsia="Times New Roman" w:hAnsi="Arial" w:cs="Arial"/>
          <w:b/>
          <w:bCs/>
          <w:color w:val="000000" w:themeColor="text1"/>
          <w:lang w:eastAsia="en-GB"/>
        </w:rPr>
        <w:t>Email: </w:t>
      </w:r>
      <w:hyperlink r:id="rId12" w:history="1">
        <w:r w:rsidRPr="009D596E">
          <w:rPr>
            <w:rFonts w:ascii="Arial" w:eastAsia="Times New Roman" w:hAnsi="Arial" w:cs="Arial"/>
            <w:color w:val="000000" w:themeColor="text1"/>
            <w:u w:val="single"/>
            <w:lang w:eastAsia="en-GB"/>
          </w:rPr>
          <w:t>safeguarding.adults@merton.gov.uk</w:t>
        </w:r>
      </w:hyperlink>
    </w:p>
    <w:p w14:paraId="338218D6" w14:textId="77777777" w:rsidR="009D596E" w:rsidRPr="002549A6" w:rsidRDefault="009D596E" w:rsidP="009D596E">
      <w:pPr>
        <w:spacing w:after="225"/>
        <w:ind w:left="720"/>
        <w:rPr>
          <w:rFonts w:ascii="Arial" w:eastAsia="Times New Roman" w:hAnsi="Arial" w:cs="Arial"/>
          <w:color w:val="000000" w:themeColor="text1"/>
          <w:sz w:val="22"/>
          <w:szCs w:val="22"/>
          <w:lang w:eastAsia="en-GB"/>
        </w:rPr>
      </w:pPr>
      <w:r w:rsidRPr="002549A6">
        <w:rPr>
          <w:rFonts w:ascii="Arial" w:eastAsia="Times New Roman" w:hAnsi="Arial" w:cs="Arial"/>
          <w:b/>
          <w:bCs/>
          <w:color w:val="000000" w:themeColor="text1"/>
          <w:sz w:val="22"/>
          <w:szCs w:val="22"/>
          <w:lang w:eastAsia="en-GB"/>
        </w:rPr>
        <w:lastRenderedPageBreak/>
        <w:t>Out of Hours (anytime outside of Mon-Fri 9am-5pm and on Bank Holidays) call: </w:t>
      </w:r>
      <w:r w:rsidRPr="002549A6">
        <w:rPr>
          <w:rFonts w:ascii="Arial" w:eastAsia="Times New Roman" w:hAnsi="Arial" w:cs="Arial"/>
          <w:color w:val="000000" w:themeColor="text1"/>
          <w:sz w:val="22"/>
          <w:szCs w:val="22"/>
          <w:lang w:eastAsia="en-GB"/>
        </w:rPr>
        <w:t>08456 189762</w:t>
      </w:r>
    </w:p>
    <w:p w14:paraId="378C5CCB" w14:textId="66D40B65" w:rsidR="003C6734" w:rsidRPr="002549A6" w:rsidRDefault="009D596E" w:rsidP="009D596E">
      <w:pPr>
        <w:spacing w:after="225"/>
        <w:outlineLvl w:val="1"/>
        <w:rPr>
          <w:rFonts w:ascii="Arial" w:eastAsia="Times New Roman" w:hAnsi="Arial" w:cs="Arial"/>
          <w:b/>
          <w:bCs/>
          <w:color w:val="000000" w:themeColor="text1"/>
          <w:sz w:val="22"/>
          <w:szCs w:val="22"/>
          <w:lang w:eastAsia="en-GB"/>
        </w:rPr>
      </w:pPr>
      <w:r w:rsidRPr="002549A6">
        <w:rPr>
          <w:rFonts w:ascii="Arial" w:eastAsia="Times New Roman" w:hAnsi="Arial" w:cs="Arial"/>
          <w:b/>
          <w:bCs/>
          <w:color w:val="000000" w:themeColor="text1"/>
          <w:sz w:val="22"/>
          <w:szCs w:val="22"/>
          <w:lang w:eastAsia="en-GB"/>
        </w:rPr>
        <w:tab/>
      </w:r>
      <w:r w:rsidR="003C6734" w:rsidRPr="002549A6">
        <w:rPr>
          <w:rFonts w:ascii="Arial" w:eastAsia="Times New Roman" w:hAnsi="Arial" w:cs="Arial"/>
          <w:b/>
          <w:bCs/>
          <w:color w:val="000000" w:themeColor="text1"/>
          <w:sz w:val="22"/>
          <w:szCs w:val="22"/>
          <w:lang w:eastAsia="en-GB"/>
        </w:rPr>
        <w:t>Safeguarding Children</w:t>
      </w:r>
    </w:p>
    <w:p w14:paraId="07CD99C3" w14:textId="77777777" w:rsidR="00D807BC" w:rsidRPr="002549A6" w:rsidRDefault="00D807BC" w:rsidP="00D807BC">
      <w:pPr>
        <w:pStyle w:val="NormalWeb"/>
        <w:spacing w:before="0" w:beforeAutospacing="0" w:after="225" w:afterAutospacing="0"/>
        <w:ind w:left="720"/>
        <w:rPr>
          <w:rFonts w:ascii="Arial" w:hAnsi="Arial" w:cs="Arial"/>
          <w:color w:val="000000" w:themeColor="text1"/>
          <w:sz w:val="22"/>
          <w:szCs w:val="22"/>
        </w:rPr>
      </w:pPr>
      <w:r w:rsidRPr="002549A6">
        <w:rPr>
          <w:rFonts w:ascii="Arial" w:hAnsi="Arial" w:cs="Arial"/>
          <w:color w:val="000000" w:themeColor="text1"/>
          <w:sz w:val="22"/>
          <w:szCs w:val="22"/>
        </w:rPr>
        <w:t>Children and Families Hub</w:t>
      </w:r>
      <w:r w:rsidRPr="002549A6">
        <w:rPr>
          <w:rFonts w:ascii="Arial" w:hAnsi="Arial" w:cs="Arial"/>
          <w:color w:val="000000" w:themeColor="text1"/>
          <w:sz w:val="22"/>
          <w:szCs w:val="22"/>
        </w:rPr>
        <w:br/>
        <w:t xml:space="preserve">Children, </w:t>
      </w:r>
      <w:proofErr w:type="gramStart"/>
      <w:r w:rsidRPr="002549A6">
        <w:rPr>
          <w:rFonts w:ascii="Arial" w:hAnsi="Arial" w:cs="Arial"/>
          <w:color w:val="000000" w:themeColor="text1"/>
          <w:sz w:val="22"/>
          <w:szCs w:val="22"/>
        </w:rPr>
        <w:t>Schools</w:t>
      </w:r>
      <w:proofErr w:type="gramEnd"/>
      <w:r w:rsidRPr="002549A6">
        <w:rPr>
          <w:rFonts w:ascii="Arial" w:hAnsi="Arial" w:cs="Arial"/>
          <w:color w:val="000000" w:themeColor="text1"/>
          <w:sz w:val="22"/>
          <w:szCs w:val="22"/>
        </w:rPr>
        <w:t xml:space="preserve"> and Families Department</w:t>
      </w:r>
      <w:r w:rsidRPr="002549A6">
        <w:rPr>
          <w:rFonts w:ascii="Arial" w:hAnsi="Arial" w:cs="Arial"/>
          <w:color w:val="000000" w:themeColor="text1"/>
          <w:sz w:val="22"/>
          <w:szCs w:val="22"/>
        </w:rPr>
        <w:br/>
        <w:t>12th Floor, Merton Civic Centre</w:t>
      </w:r>
      <w:r w:rsidRPr="002549A6">
        <w:rPr>
          <w:rFonts w:ascii="Arial" w:hAnsi="Arial" w:cs="Arial"/>
          <w:color w:val="000000" w:themeColor="text1"/>
          <w:sz w:val="22"/>
          <w:szCs w:val="22"/>
        </w:rPr>
        <w:br/>
        <w:t>London Road</w:t>
      </w:r>
      <w:r w:rsidRPr="002549A6">
        <w:rPr>
          <w:rFonts w:ascii="Arial" w:hAnsi="Arial" w:cs="Arial"/>
          <w:color w:val="000000" w:themeColor="text1"/>
          <w:sz w:val="22"/>
          <w:szCs w:val="22"/>
        </w:rPr>
        <w:br/>
        <w:t>Morden</w:t>
      </w:r>
      <w:r w:rsidRPr="002549A6">
        <w:rPr>
          <w:rFonts w:ascii="Arial" w:hAnsi="Arial" w:cs="Arial"/>
          <w:color w:val="000000" w:themeColor="text1"/>
          <w:sz w:val="22"/>
          <w:szCs w:val="22"/>
        </w:rPr>
        <w:br/>
        <w:t>SM4 5DX</w:t>
      </w:r>
    </w:p>
    <w:p w14:paraId="75907BD8" w14:textId="77777777" w:rsidR="00D807BC" w:rsidRPr="002549A6" w:rsidRDefault="00D807BC" w:rsidP="00D807BC">
      <w:pPr>
        <w:pStyle w:val="NormalWeb"/>
        <w:spacing w:before="0" w:beforeAutospacing="0" w:after="225" w:afterAutospacing="0"/>
        <w:ind w:left="720"/>
        <w:rPr>
          <w:rFonts w:ascii="Arial" w:hAnsi="Arial" w:cs="Arial"/>
          <w:color w:val="000000" w:themeColor="text1"/>
          <w:sz w:val="22"/>
          <w:szCs w:val="22"/>
        </w:rPr>
      </w:pPr>
      <w:r w:rsidRPr="002549A6">
        <w:rPr>
          <w:rFonts w:ascii="Arial" w:hAnsi="Arial" w:cs="Arial"/>
          <w:color w:val="000000" w:themeColor="text1"/>
          <w:sz w:val="22"/>
          <w:szCs w:val="22"/>
        </w:rPr>
        <w:t>Telephone:</w:t>
      </w:r>
      <w:r w:rsidRPr="002549A6">
        <w:rPr>
          <w:rStyle w:val="apple-converted-space"/>
          <w:rFonts w:ascii="Arial" w:hAnsi="Arial" w:cs="Arial"/>
          <w:color w:val="000000" w:themeColor="text1"/>
          <w:sz w:val="22"/>
          <w:szCs w:val="22"/>
        </w:rPr>
        <w:t> </w:t>
      </w:r>
      <w:r w:rsidRPr="002549A6">
        <w:rPr>
          <w:rStyle w:val="Strong"/>
          <w:rFonts w:ascii="Arial" w:hAnsi="Arial" w:cs="Arial"/>
          <w:color w:val="000000" w:themeColor="text1"/>
          <w:sz w:val="22"/>
          <w:szCs w:val="22"/>
        </w:rPr>
        <w:t>020 8545 4226</w:t>
      </w:r>
      <w:r w:rsidRPr="002549A6">
        <w:rPr>
          <w:rStyle w:val="apple-converted-space"/>
          <w:rFonts w:ascii="Arial" w:hAnsi="Arial" w:cs="Arial"/>
          <w:color w:val="000000" w:themeColor="text1"/>
          <w:sz w:val="22"/>
          <w:szCs w:val="22"/>
        </w:rPr>
        <w:t> </w:t>
      </w:r>
      <w:r w:rsidRPr="002549A6">
        <w:rPr>
          <w:rFonts w:ascii="Arial" w:hAnsi="Arial" w:cs="Arial"/>
          <w:color w:val="000000" w:themeColor="text1"/>
          <w:sz w:val="22"/>
          <w:szCs w:val="22"/>
        </w:rPr>
        <w:t>or</w:t>
      </w:r>
      <w:r w:rsidRPr="002549A6">
        <w:rPr>
          <w:rStyle w:val="apple-converted-space"/>
          <w:rFonts w:ascii="Arial" w:hAnsi="Arial" w:cs="Arial"/>
          <w:color w:val="000000" w:themeColor="text1"/>
          <w:sz w:val="22"/>
          <w:szCs w:val="22"/>
        </w:rPr>
        <w:t> </w:t>
      </w:r>
      <w:r w:rsidRPr="002549A6">
        <w:rPr>
          <w:rStyle w:val="Strong"/>
          <w:rFonts w:ascii="Arial" w:hAnsi="Arial" w:cs="Arial"/>
          <w:color w:val="000000" w:themeColor="text1"/>
          <w:sz w:val="22"/>
          <w:szCs w:val="22"/>
        </w:rPr>
        <w:t>020 8545 4227</w:t>
      </w:r>
      <w:r w:rsidRPr="002549A6">
        <w:rPr>
          <w:rStyle w:val="apple-converted-space"/>
          <w:rFonts w:ascii="Arial" w:hAnsi="Arial" w:cs="Arial"/>
          <w:b/>
          <w:bCs/>
          <w:color w:val="000000" w:themeColor="text1"/>
          <w:sz w:val="22"/>
          <w:szCs w:val="22"/>
        </w:rPr>
        <w:t> </w:t>
      </w:r>
      <w:r w:rsidRPr="002549A6">
        <w:rPr>
          <w:rFonts w:ascii="Arial" w:hAnsi="Arial" w:cs="Arial"/>
          <w:color w:val="000000" w:themeColor="text1"/>
          <w:sz w:val="22"/>
          <w:szCs w:val="22"/>
        </w:rPr>
        <w:t>(out of hours: 020 8770 5000)</w:t>
      </w:r>
      <w:r w:rsidRPr="002549A6">
        <w:rPr>
          <w:rFonts w:ascii="Arial" w:hAnsi="Arial" w:cs="Arial"/>
          <w:color w:val="000000" w:themeColor="text1"/>
          <w:sz w:val="22"/>
          <w:szCs w:val="22"/>
        </w:rPr>
        <w:br/>
        <w:t>Fax: 020 8545 4204</w:t>
      </w:r>
    </w:p>
    <w:p w14:paraId="42EBFB8A" w14:textId="77777777" w:rsidR="00D807BC" w:rsidRPr="002549A6" w:rsidRDefault="00D807BC" w:rsidP="00D807BC">
      <w:pPr>
        <w:pStyle w:val="NormalWeb"/>
        <w:spacing w:before="0" w:beforeAutospacing="0" w:after="225" w:afterAutospacing="0"/>
        <w:ind w:left="720"/>
        <w:rPr>
          <w:rFonts w:ascii="Arial" w:hAnsi="Arial" w:cs="Arial"/>
          <w:color w:val="000000" w:themeColor="text1"/>
          <w:sz w:val="22"/>
          <w:szCs w:val="22"/>
        </w:rPr>
      </w:pPr>
      <w:r w:rsidRPr="002549A6">
        <w:rPr>
          <w:rFonts w:ascii="Arial" w:hAnsi="Arial" w:cs="Arial"/>
          <w:color w:val="000000" w:themeColor="text1"/>
          <w:sz w:val="22"/>
          <w:szCs w:val="22"/>
        </w:rPr>
        <w:t>You do not have to give your name and your conversation will be treated confidentially.</w:t>
      </w:r>
    </w:p>
    <w:p w14:paraId="6FC61005" w14:textId="71553546" w:rsidR="00D807BC" w:rsidRPr="002549A6" w:rsidRDefault="00D807BC" w:rsidP="00D807BC">
      <w:pPr>
        <w:pStyle w:val="NormalWeb"/>
        <w:spacing w:before="0" w:beforeAutospacing="0" w:after="225" w:afterAutospacing="0"/>
        <w:ind w:firstLine="720"/>
        <w:rPr>
          <w:rFonts w:ascii="Arial" w:hAnsi="Arial" w:cs="Arial"/>
          <w:color w:val="000000" w:themeColor="text1"/>
          <w:sz w:val="22"/>
          <w:szCs w:val="22"/>
        </w:rPr>
      </w:pPr>
      <w:r w:rsidRPr="002549A6">
        <w:rPr>
          <w:rFonts w:ascii="Arial" w:hAnsi="Arial" w:cs="Arial"/>
          <w:color w:val="000000" w:themeColor="text1"/>
          <w:sz w:val="22"/>
          <w:szCs w:val="22"/>
        </w:rPr>
        <w:t>You may also contact us by email:</w:t>
      </w:r>
      <w:r w:rsidRPr="002549A6">
        <w:rPr>
          <w:rStyle w:val="apple-converted-space"/>
          <w:rFonts w:ascii="Arial" w:hAnsi="Arial" w:cs="Arial"/>
          <w:color w:val="000000" w:themeColor="text1"/>
          <w:sz w:val="22"/>
          <w:szCs w:val="22"/>
        </w:rPr>
        <w:t> </w:t>
      </w:r>
      <w:hyperlink r:id="rId13" w:history="1">
        <w:r w:rsidRPr="002549A6">
          <w:rPr>
            <w:rStyle w:val="Hyperlink"/>
            <w:rFonts w:ascii="Arial" w:hAnsi="Arial" w:cs="Arial"/>
            <w:color w:val="000000" w:themeColor="text1"/>
            <w:sz w:val="22"/>
            <w:szCs w:val="22"/>
          </w:rPr>
          <w:t>candfhub@merton.gov.uk</w:t>
        </w:r>
      </w:hyperlink>
    </w:p>
    <w:p w14:paraId="79E69A69" w14:textId="77777777" w:rsidR="0006479F" w:rsidRPr="002549A6" w:rsidRDefault="0006479F" w:rsidP="0006479F">
      <w:pPr>
        <w:pStyle w:val="Heading1"/>
        <w:spacing w:before="0" w:after="225"/>
        <w:ind w:firstLine="720"/>
        <w:rPr>
          <w:rFonts w:ascii="Arial" w:hAnsi="Arial" w:cs="Arial"/>
          <w:b/>
          <w:bCs/>
          <w:color w:val="000000" w:themeColor="text1"/>
          <w:sz w:val="22"/>
          <w:szCs w:val="22"/>
        </w:rPr>
      </w:pPr>
      <w:r w:rsidRPr="002549A6">
        <w:rPr>
          <w:rFonts w:ascii="Arial" w:hAnsi="Arial" w:cs="Arial"/>
          <w:b/>
          <w:bCs/>
          <w:color w:val="000000" w:themeColor="text1"/>
          <w:sz w:val="22"/>
          <w:szCs w:val="22"/>
        </w:rPr>
        <w:t>Managing allegations against adults</w:t>
      </w:r>
      <w:r w:rsidRPr="002549A6">
        <w:rPr>
          <w:rFonts w:ascii="Open Sans" w:hAnsi="Open Sans" w:cs="Open Sans"/>
          <w:b/>
          <w:bCs/>
          <w:color w:val="000000" w:themeColor="text1"/>
          <w:sz w:val="22"/>
          <w:szCs w:val="22"/>
        </w:rPr>
        <w:t xml:space="preserve"> </w:t>
      </w:r>
      <w:r w:rsidRPr="002549A6">
        <w:rPr>
          <w:rFonts w:ascii="Arial" w:hAnsi="Arial" w:cs="Arial"/>
          <w:b/>
          <w:bCs/>
          <w:color w:val="000000" w:themeColor="text1"/>
          <w:sz w:val="22"/>
          <w:szCs w:val="22"/>
        </w:rPr>
        <w:t>who work with children (LADO)</w:t>
      </w:r>
    </w:p>
    <w:p w14:paraId="1EBE9566" w14:textId="77777777" w:rsidR="0006479F" w:rsidRPr="002549A6" w:rsidRDefault="0006479F" w:rsidP="0006479F">
      <w:pPr>
        <w:pStyle w:val="NormalWeb"/>
        <w:spacing w:before="0" w:beforeAutospacing="0" w:after="225" w:afterAutospacing="0"/>
        <w:ind w:left="720"/>
        <w:rPr>
          <w:rFonts w:ascii="Arial" w:hAnsi="Arial" w:cs="Arial"/>
          <w:color w:val="000000" w:themeColor="text1"/>
          <w:sz w:val="22"/>
          <w:szCs w:val="22"/>
        </w:rPr>
      </w:pPr>
      <w:r w:rsidRPr="002549A6">
        <w:rPr>
          <w:rStyle w:val="Strong"/>
          <w:rFonts w:ascii="Arial" w:hAnsi="Arial" w:cs="Arial"/>
          <w:b w:val="0"/>
          <w:bCs w:val="0"/>
          <w:color w:val="000000" w:themeColor="text1"/>
          <w:sz w:val="22"/>
          <w:szCs w:val="22"/>
        </w:rPr>
        <w:t>Local Authority Designated Officer (LADO): John Shelley – Office Hours – Monday-Friday – 9:00am-5:00pm. 0208 545 3187</w:t>
      </w:r>
    </w:p>
    <w:p w14:paraId="428CFB05" w14:textId="7ABCAF0C" w:rsidR="0006479F" w:rsidRPr="002549A6" w:rsidRDefault="0006479F" w:rsidP="0006479F">
      <w:pPr>
        <w:pStyle w:val="NormalWeb"/>
        <w:spacing w:before="0" w:beforeAutospacing="0" w:after="225" w:afterAutospacing="0"/>
        <w:ind w:firstLine="720"/>
        <w:rPr>
          <w:rFonts w:ascii="Arial" w:hAnsi="Arial" w:cs="Arial"/>
          <w:color w:val="000000" w:themeColor="text1"/>
          <w:sz w:val="22"/>
          <w:szCs w:val="22"/>
        </w:rPr>
      </w:pPr>
      <w:r w:rsidRPr="002549A6">
        <w:rPr>
          <w:rStyle w:val="Strong"/>
          <w:rFonts w:ascii="Arial" w:hAnsi="Arial" w:cs="Arial"/>
          <w:b w:val="0"/>
          <w:bCs w:val="0"/>
          <w:color w:val="000000" w:themeColor="text1"/>
          <w:sz w:val="22"/>
          <w:szCs w:val="22"/>
        </w:rPr>
        <w:t>LADO Business Support Officer: Jody Khan 020 8545 3179</w:t>
      </w:r>
    </w:p>
    <w:p w14:paraId="20FF91AD" w14:textId="21F1566B" w:rsidR="009D596E" w:rsidRPr="002549A6" w:rsidRDefault="009D596E" w:rsidP="003C6734">
      <w:pPr>
        <w:spacing w:after="225"/>
        <w:ind w:firstLine="720"/>
        <w:outlineLvl w:val="1"/>
        <w:rPr>
          <w:rFonts w:ascii="Arial" w:eastAsia="Times New Roman" w:hAnsi="Arial" w:cs="Arial"/>
          <w:b/>
          <w:bCs/>
          <w:color w:val="000000" w:themeColor="text1"/>
          <w:sz w:val="22"/>
          <w:szCs w:val="22"/>
          <w:lang w:eastAsia="en-GB"/>
        </w:rPr>
      </w:pPr>
      <w:r w:rsidRPr="002549A6">
        <w:rPr>
          <w:rFonts w:ascii="Arial" w:eastAsia="Times New Roman" w:hAnsi="Arial" w:cs="Arial"/>
          <w:b/>
          <w:bCs/>
          <w:color w:val="000000" w:themeColor="text1"/>
          <w:sz w:val="22"/>
          <w:szCs w:val="22"/>
          <w:lang w:eastAsia="en-GB"/>
        </w:rPr>
        <w:t>Other useful contacts</w:t>
      </w:r>
    </w:p>
    <w:p w14:paraId="07845BB7" w14:textId="77777777" w:rsidR="009D596E" w:rsidRPr="002549A6" w:rsidRDefault="00000000" w:rsidP="00200DB7">
      <w:pPr>
        <w:spacing w:after="225"/>
        <w:ind w:firstLine="720"/>
        <w:rPr>
          <w:rFonts w:ascii="Arial" w:eastAsia="Times New Roman" w:hAnsi="Arial" w:cs="Arial"/>
          <w:color w:val="000000" w:themeColor="text1"/>
          <w:sz w:val="22"/>
          <w:szCs w:val="22"/>
          <w:lang w:eastAsia="en-GB"/>
        </w:rPr>
      </w:pPr>
      <w:hyperlink r:id="rId14" w:history="1">
        <w:r w:rsidR="009D596E" w:rsidRPr="002549A6">
          <w:rPr>
            <w:rFonts w:ascii="Arial" w:eastAsia="Times New Roman" w:hAnsi="Arial" w:cs="Arial"/>
            <w:color w:val="000000" w:themeColor="text1"/>
            <w:sz w:val="22"/>
            <w:szCs w:val="22"/>
            <w:u w:val="single"/>
            <w:lang w:eastAsia="en-GB"/>
          </w:rPr>
          <w:t>Merton Domestic Violence One Stop Shop</w:t>
        </w:r>
      </w:hyperlink>
    </w:p>
    <w:p w14:paraId="7BBF21FE" w14:textId="77777777" w:rsidR="009D596E" w:rsidRPr="002549A6" w:rsidRDefault="009D596E" w:rsidP="00200DB7">
      <w:pPr>
        <w:spacing w:after="225"/>
        <w:ind w:left="720"/>
        <w:rPr>
          <w:rFonts w:ascii="Arial" w:eastAsia="Times New Roman" w:hAnsi="Arial" w:cs="Arial"/>
          <w:color w:val="000000" w:themeColor="text1"/>
          <w:sz w:val="22"/>
          <w:szCs w:val="22"/>
          <w:lang w:eastAsia="en-GB"/>
        </w:rPr>
      </w:pPr>
      <w:r w:rsidRPr="002549A6">
        <w:rPr>
          <w:rFonts w:ascii="Arial" w:eastAsia="Times New Roman" w:hAnsi="Arial" w:cs="Arial"/>
          <w:color w:val="000000" w:themeColor="text1"/>
          <w:sz w:val="22"/>
          <w:szCs w:val="22"/>
          <w:lang w:eastAsia="en-GB"/>
        </w:rPr>
        <w:t>The one stop shop is a confidential service for people experiencing domestic violence or abuse in Merton.</w:t>
      </w:r>
    </w:p>
    <w:p w14:paraId="6E87F50C" w14:textId="77777777" w:rsidR="009D596E" w:rsidRPr="002549A6" w:rsidRDefault="009D596E" w:rsidP="00200DB7">
      <w:pPr>
        <w:spacing w:after="225"/>
        <w:ind w:left="720"/>
        <w:rPr>
          <w:rFonts w:ascii="Arial" w:eastAsia="Times New Roman" w:hAnsi="Arial" w:cs="Arial"/>
          <w:color w:val="000000" w:themeColor="text1"/>
          <w:sz w:val="22"/>
          <w:szCs w:val="22"/>
          <w:lang w:eastAsia="en-GB"/>
        </w:rPr>
      </w:pPr>
      <w:r w:rsidRPr="002549A6">
        <w:rPr>
          <w:rFonts w:ascii="Arial" w:eastAsia="Times New Roman" w:hAnsi="Arial" w:cs="Arial"/>
          <w:color w:val="000000" w:themeColor="text1"/>
          <w:sz w:val="22"/>
          <w:szCs w:val="22"/>
          <w:lang w:eastAsia="en-GB"/>
        </w:rPr>
        <w:t xml:space="preserve">Open Monday from 9.30am – 12.30pm (closed Bank </w:t>
      </w:r>
      <w:proofErr w:type="gramStart"/>
      <w:r w:rsidRPr="002549A6">
        <w:rPr>
          <w:rFonts w:ascii="Arial" w:eastAsia="Times New Roman" w:hAnsi="Arial" w:cs="Arial"/>
          <w:color w:val="000000" w:themeColor="text1"/>
          <w:sz w:val="22"/>
          <w:szCs w:val="22"/>
          <w:lang w:eastAsia="en-GB"/>
        </w:rPr>
        <w:t>Holidays)   </w:t>
      </w:r>
      <w:proofErr w:type="gramEnd"/>
      <w:r w:rsidRPr="002549A6">
        <w:rPr>
          <w:rFonts w:ascii="Arial" w:eastAsia="Times New Roman" w:hAnsi="Arial" w:cs="Arial"/>
          <w:color w:val="000000" w:themeColor="text1"/>
          <w:sz w:val="22"/>
          <w:szCs w:val="22"/>
          <w:lang w:eastAsia="en-GB"/>
        </w:rPr>
        <w:t>Morden Baptist Church, Crown Lane, Morden, Surrey, SM4 5BL For more information please telephone: 07852 155945 or 07950 138932</w:t>
      </w:r>
    </w:p>
    <w:p w14:paraId="70D0BD3A" w14:textId="77777777" w:rsidR="009D596E" w:rsidRPr="002549A6" w:rsidRDefault="00000000" w:rsidP="00200DB7">
      <w:pPr>
        <w:spacing w:after="225"/>
        <w:ind w:left="720"/>
        <w:rPr>
          <w:rFonts w:ascii="Arial" w:eastAsia="Times New Roman" w:hAnsi="Arial" w:cs="Arial"/>
          <w:color w:val="000000" w:themeColor="text1"/>
          <w:sz w:val="22"/>
          <w:szCs w:val="22"/>
          <w:lang w:eastAsia="en-GB"/>
        </w:rPr>
      </w:pPr>
      <w:hyperlink r:id="rId15" w:history="1">
        <w:r w:rsidR="009D596E" w:rsidRPr="002549A6">
          <w:rPr>
            <w:rFonts w:ascii="Arial" w:eastAsia="Times New Roman" w:hAnsi="Arial" w:cs="Arial"/>
            <w:color w:val="000000" w:themeColor="text1"/>
            <w:sz w:val="22"/>
            <w:szCs w:val="22"/>
            <w:u w:val="single"/>
            <w:lang w:eastAsia="en-GB"/>
          </w:rPr>
          <w:t>Elder Abuse</w:t>
        </w:r>
      </w:hyperlink>
      <w:r w:rsidR="009D596E" w:rsidRPr="002549A6">
        <w:rPr>
          <w:rFonts w:ascii="Arial" w:eastAsia="Times New Roman" w:hAnsi="Arial" w:cs="Arial"/>
          <w:color w:val="000000" w:themeColor="text1"/>
          <w:sz w:val="22"/>
          <w:szCs w:val="22"/>
          <w:lang w:eastAsia="en-GB"/>
        </w:rPr>
        <w:t> website</w:t>
      </w:r>
      <w:r w:rsidR="009D596E" w:rsidRPr="002549A6">
        <w:rPr>
          <w:rFonts w:ascii="Arial" w:eastAsia="Times New Roman" w:hAnsi="Arial" w:cs="Arial"/>
          <w:color w:val="000000" w:themeColor="text1"/>
          <w:sz w:val="22"/>
          <w:szCs w:val="22"/>
          <w:lang w:eastAsia="en-GB"/>
        </w:rPr>
        <w:br/>
        <w:t>0808 808 8141</w:t>
      </w:r>
    </w:p>
    <w:p w14:paraId="12F83B41" w14:textId="77777777" w:rsidR="009D596E" w:rsidRPr="002549A6" w:rsidRDefault="00000000" w:rsidP="00200DB7">
      <w:pPr>
        <w:spacing w:after="225"/>
        <w:ind w:left="720"/>
        <w:rPr>
          <w:rFonts w:ascii="Arial" w:eastAsia="Times New Roman" w:hAnsi="Arial" w:cs="Arial"/>
          <w:color w:val="000000" w:themeColor="text1"/>
          <w:sz w:val="22"/>
          <w:szCs w:val="22"/>
          <w:lang w:eastAsia="en-GB"/>
        </w:rPr>
      </w:pPr>
      <w:hyperlink r:id="rId16" w:history="1">
        <w:r w:rsidR="009D596E" w:rsidRPr="002549A6">
          <w:rPr>
            <w:rFonts w:ascii="Arial" w:eastAsia="Times New Roman" w:hAnsi="Arial" w:cs="Arial"/>
            <w:color w:val="000000" w:themeColor="text1"/>
            <w:sz w:val="22"/>
            <w:szCs w:val="22"/>
            <w:u w:val="single"/>
            <w:lang w:eastAsia="en-GB"/>
          </w:rPr>
          <w:t>Merton CCG website</w:t>
        </w:r>
      </w:hyperlink>
      <w:r w:rsidR="009D596E" w:rsidRPr="002549A6">
        <w:rPr>
          <w:rFonts w:ascii="Arial" w:eastAsia="Times New Roman" w:hAnsi="Arial" w:cs="Arial"/>
          <w:color w:val="000000" w:themeColor="text1"/>
          <w:sz w:val="22"/>
          <w:szCs w:val="22"/>
          <w:lang w:eastAsia="en-GB"/>
        </w:rPr>
        <w:br/>
        <w:t>020 3668 1221</w:t>
      </w:r>
    </w:p>
    <w:p w14:paraId="5805F6B7" w14:textId="77777777" w:rsidR="009D596E" w:rsidRPr="002549A6" w:rsidRDefault="00000000" w:rsidP="00200DB7">
      <w:pPr>
        <w:spacing w:after="225"/>
        <w:ind w:left="720"/>
        <w:rPr>
          <w:rFonts w:ascii="Arial" w:eastAsia="Times New Roman" w:hAnsi="Arial" w:cs="Arial"/>
          <w:color w:val="000000" w:themeColor="text1"/>
          <w:sz w:val="22"/>
          <w:szCs w:val="22"/>
          <w:lang w:eastAsia="en-GB"/>
        </w:rPr>
      </w:pPr>
      <w:hyperlink r:id="rId17" w:history="1">
        <w:r w:rsidR="009D596E" w:rsidRPr="002549A6">
          <w:rPr>
            <w:rFonts w:ascii="Arial" w:eastAsia="Times New Roman" w:hAnsi="Arial" w:cs="Arial"/>
            <w:color w:val="000000" w:themeColor="text1"/>
            <w:sz w:val="22"/>
            <w:szCs w:val="22"/>
            <w:u w:val="single"/>
            <w:lang w:eastAsia="en-GB"/>
          </w:rPr>
          <w:t>Care Quality Commission</w:t>
        </w:r>
      </w:hyperlink>
      <w:r w:rsidR="009D596E" w:rsidRPr="002549A6">
        <w:rPr>
          <w:rFonts w:ascii="Arial" w:eastAsia="Times New Roman" w:hAnsi="Arial" w:cs="Arial"/>
          <w:color w:val="000000" w:themeColor="text1"/>
          <w:sz w:val="22"/>
          <w:szCs w:val="22"/>
          <w:lang w:eastAsia="en-GB"/>
        </w:rPr>
        <w:br/>
        <w:t>This organisation investigates (in conjunction with Social Services and/or Health) incidents of alleged abuse within residential and nursing homes, home care agencies and nurse agencies</w:t>
      </w:r>
      <w:r w:rsidR="009D596E" w:rsidRPr="002549A6">
        <w:rPr>
          <w:rFonts w:ascii="Arial" w:eastAsia="Times New Roman" w:hAnsi="Arial" w:cs="Arial"/>
          <w:color w:val="000000" w:themeColor="text1"/>
          <w:sz w:val="22"/>
          <w:szCs w:val="22"/>
          <w:lang w:eastAsia="en-GB"/>
        </w:rPr>
        <w:br/>
        <w:t>Telephone: 03000 616161</w:t>
      </w:r>
    </w:p>
    <w:p w14:paraId="3E21B168" w14:textId="77D6BCF8" w:rsidR="00616D4D" w:rsidRPr="009D596E" w:rsidRDefault="00616D4D" w:rsidP="00616D4D">
      <w:pPr>
        <w:spacing w:line="259" w:lineRule="auto"/>
        <w:rPr>
          <w:rFonts w:ascii="Arial" w:hAnsi="Arial" w:cs="Arial"/>
          <w:color w:val="000000" w:themeColor="text1"/>
        </w:rPr>
      </w:pPr>
    </w:p>
    <w:p w14:paraId="2DF4FE0B" w14:textId="2AC2AE62" w:rsidR="00A666A1" w:rsidRPr="009D596E" w:rsidRDefault="00A666A1">
      <w:pPr>
        <w:rPr>
          <w:rFonts w:ascii="Arial" w:hAnsi="Arial" w:cs="Arial"/>
          <w:b/>
          <w:bCs/>
          <w:color w:val="000000" w:themeColor="text1"/>
        </w:rPr>
      </w:pPr>
    </w:p>
    <w:p w14:paraId="38F66823" w14:textId="33DD054D" w:rsidR="00FF42DB" w:rsidRPr="009D596E" w:rsidRDefault="00FF42DB">
      <w:pPr>
        <w:rPr>
          <w:rFonts w:ascii="Arial" w:hAnsi="Arial" w:cs="Arial"/>
          <w:b/>
          <w:bCs/>
          <w:color w:val="000000" w:themeColor="text1"/>
        </w:rPr>
      </w:pPr>
      <w:r>
        <w:rPr>
          <w:rFonts w:ascii="Arial" w:hAnsi="Arial" w:cs="Arial"/>
          <w:b/>
          <w:bCs/>
          <w:color w:val="000000" w:themeColor="text1"/>
        </w:rPr>
        <w:t>I HAVE READ AND AGREE TO COMPLY WITH THIS POLICY</w:t>
      </w:r>
      <w:r w:rsidR="002549A6">
        <w:rPr>
          <w:rFonts w:ascii="Arial" w:hAnsi="Arial" w:cs="Arial"/>
          <w:b/>
          <w:bCs/>
          <w:color w:val="000000" w:themeColor="text1"/>
        </w:rPr>
        <w:t>----------------------------------------------------------------------------------------------------------------------------------------------------------------------------------------------------------------------------------------------------------</w:t>
      </w:r>
    </w:p>
    <w:sectPr w:rsidR="00FF42DB" w:rsidRPr="009D596E">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D39B3" w14:textId="77777777" w:rsidR="001F5E1C" w:rsidRDefault="001F5E1C" w:rsidP="00D20011">
      <w:r>
        <w:separator/>
      </w:r>
    </w:p>
  </w:endnote>
  <w:endnote w:type="continuationSeparator" w:id="0">
    <w:p w14:paraId="62FBF81B" w14:textId="77777777" w:rsidR="001F5E1C" w:rsidRDefault="001F5E1C" w:rsidP="00D2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nto Normal">
    <w:altName w:val="Calibri"/>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FBD7C" w14:textId="77777777" w:rsidR="00AE30E9" w:rsidRDefault="00AE30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D42E5" w14:textId="77777777" w:rsidR="00AE30E9" w:rsidRDefault="00AE30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6C46D" w14:textId="77777777" w:rsidR="00AE30E9" w:rsidRDefault="00AE30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AF078" w14:textId="77777777" w:rsidR="001F5E1C" w:rsidRDefault="001F5E1C" w:rsidP="00D20011">
      <w:r>
        <w:separator/>
      </w:r>
    </w:p>
  </w:footnote>
  <w:footnote w:type="continuationSeparator" w:id="0">
    <w:p w14:paraId="0E3D683C" w14:textId="77777777" w:rsidR="001F5E1C" w:rsidRDefault="001F5E1C" w:rsidP="00D20011">
      <w:r>
        <w:continuationSeparator/>
      </w:r>
    </w:p>
  </w:footnote>
  <w:footnote w:id="1">
    <w:p w14:paraId="611789FB" w14:textId="5778787E" w:rsidR="00E7607C" w:rsidRDefault="00E7607C">
      <w:pPr>
        <w:pStyle w:val="FootnoteText"/>
      </w:pPr>
      <w:r>
        <w:rPr>
          <w:rStyle w:val="FootnoteReference"/>
        </w:rPr>
        <w:footnoteRef/>
      </w:r>
      <w:r>
        <w:t xml:space="preserve"> The Care Act 2014 </w:t>
      </w:r>
      <w:hyperlink r:id="rId1" w:history="1">
        <w:r w:rsidRPr="001A75C8">
          <w:rPr>
            <w:rStyle w:val="Hyperlink"/>
          </w:rPr>
          <w:t>https://www.legislation.gov.uk/ukpga/2014/23/contents/enacted</w:t>
        </w:r>
      </w:hyperlink>
    </w:p>
  </w:footnote>
  <w:footnote w:id="2">
    <w:p w14:paraId="2A9B7CCB" w14:textId="005EFF65" w:rsidR="00E7607C" w:rsidRDefault="00E7607C">
      <w:pPr>
        <w:pStyle w:val="FootnoteText"/>
      </w:pPr>
      <w:r>
        <w:rPr>
          <w:rStyle w:val="FootnoteReference"/>
        </w:rPr>
        <w:footnoteRef/>
      </w:r>
      <w:r>
        <w:t xml:space="preserve"> The Childrens Act 1989 </w:t>
      </w:r>
      <w:hyperlink r:id="rId2" w:history="1">
        <w:r w:rsidRPr="001A75C8">
          <w:rPr>
            <w:rStyle w:val="Hyperlink"/>
          </w:rPr>
          <w:t>https://www.legislation.gov.uk/ukpga/1989/41/contents</w:t>
        </w:r>
      </w:hyperlink>
    </w:p>
    <w:p w14:paraId="1DDE0513" w14:textId="77777777" w:rsidR="00E7607C" w:rsidRDefault="00E7607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8EBC0" w14:textId="790D20A4" w:rsidR="00AE30E9" w:rsidRDefault="00AE30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DC0C0" w14:textId="07AA1AE8" w:rsidR="00AE30E9" w:rsidRDefault="00AE30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295B6" w14:textId="16E8B8FB" w:rsidR="00AE30E9" w:rsidRDefault="00AE30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7174"/>
    <w:multiLevelType w:val="multilevel"/>
    <w:tmpl w:val="A39626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2909E5"/>
    <w:multiLevelType w:val="hybridMultilevel"/>
    <w:tmpl w:val="747E7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06930"/>
    <w:multiLevelType w:val="hybridMultilevel"/>
    <w:tmpl w:val="53742184"/>
    <w:lvl w:ilvl="0" w:tplc="D988C1D2">
      <w:start w:val="3"/>
      <w:numFmt w:val="bullet"/>
      <w:lvlText w:val="-"/>
      <w:lvlJc w:val="left"/>
      <w:pPr>
        <w:ind w:left="1440" w:hanging="360"/>
      </w:pPr>
      <w:rPr>
        <w:rFonts w:ascii="Ginto Normal" w:eastAsiaTheme="minorHAnsi" w:hAnsi="Ginto Normal" w:cstheme="minorHAns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EB3C7D"/>
    <w:multiLevelType w:val="multilevel"/>
    <w:tmpl w:val="91725B88"/>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AE52B9"/>
    <w:multiLevelType w:val="hybridMultilevel"/>
    <w:tmpl w:val="9FBC9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0E5270"/>
    <w:multiLevelType w:val="hybridMultilevel"/>
    <w:tmpl w:val="D5188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5478FB"/>
    <w:multiLevelType w:val="hybridMultilevel"/>
    <w:tmpl w:val="F6B2909C"/>
    <w:lvl w:ilvl="0" w:tplc="9D18429E">
      <w:start w:val="1"/>
      <w:numFmt w:val="lowerLetter"/>
      <w:lvlText w:val="%1."/>
      <w:lvlJc w:val="left"/>
      <w:pPr>
        <w:ind w:left="1680" w:hanging="360"/>
      </w:pPr>
    </w:lvl>
    <w:lvl w:ilvl="1" w:tplc="3C9A28A6" w:tentative="1">
      <w:start w:val="1"/>
      <w:numFmt w:val="lowerLetter"/>
      <w:lvlText w:val="%2."/>
      <w:lvlJc w:val="left"/>
      <w:pPr>
        <w:ind w:left="2400" w:hanging="360"/>
      </w:pPr>
    </w:lvl>
    <w:lvl w:ilvl="2" w:tplc="E3B40CD6" w:tentative="1">
      <w:start w:val="1"/>
      <w:numFmt w:val="lowerRoman"/>
      <w:lvlText w:val="%3."/>
      <w:lvlJc w:val="right"/>
      <w:pPr>
        <w:ind w:left="3120" w:hanging="180"/>
      </w:pPr>
    </w:lvl>
    <w:lvl w:ilvl="3" w:tplc="DC00904C" w:tentative="1">
      <w:start w:val="1"/>
      <w:numFmt w:val="decimal"/>
      <w:lvlText w:val="%4."/>
      <w:lvlJc w:val="left"/>
      <w:pPr>
        <w:ind w:left="3840" w:hanging="360"/>
      </w:pPr>
    </w:lvl>
    <w:lvl w:ilvl="4" w:tplc="4434DE52" w:tentative="1">
      <w:start w:val="1"/>
      <w:numFmt w:val="lowerLetter"/>
      <w:lvlText w:val="%5."/>
      <w:lvlJc w:val="left"/>
      <w:pPr>
        <w:ind w:left="4560" w:hanging="360"/>
      </w:pPr>
    </w:lvl>
    <w:lvl w:ilvl="5" w:tplc="9760CDB4" w:tentative="1">
      <w:start w:val="1"/>
      <w:numFmt w:val="lowerRoman"/>
      <w:lvlText w:val="%6."/>
      <w:lvlJc w:val="right"/>
      <w:pPr>
        <w:ind w:left="5280" w:hanging="180"/>
      </w:pPr>
    </w:lvl>
    <w:lvl w:ilvl="6" w:tplc="1E62D790" w:tentative="1">
      <w:start w:val="1"/>
      <w:numFmt w:val="decimal"/>
      <w:lvlText w:val="%7."/>
      <w:lvlJc w:val="left"/>
      <w:pPr>
        <w:ind w:left="6000" w:hanging="360"/>
      </w:pPr>
    </w:lvl>
    <w:lvl w:ilvl="7" w:tplc="2E6C611C" w:tentative="1">
      <w:start w:val="1"/>
      <w:numFmt w:val="lowerLetter"/>
      <w:lvlText w:val="%8."/>
      <w:lvlJc w:val="left"/>
      <w:pPr>
        <w:ind w:left="6720" w:hanging="360"/>
      </w:pPr>
    </w:lvl>
    <w:lvl w:ilvl="8" w:tplc="049AC60A" w:tentative="1">
      <w:start w:val="1"/>
      <w:numFmt w:val="lowerRoman"/>
      <w:lvlText w:val="%9."/>
      <w:lvlJc w:val="right"/>
      <w:pPr>
        <w:ind w:left="7440" w:hanging="180"/>
      </w:pPr>
    </w:lvl>
  </w:abstractNum>
  <w:abstractNum w:abstractNumId="7" w15:restartNumberingAfterBreak="0">
    <w:nsid w:val="242F4CD0"/>
    <w:multiLevelType w:val="hybridMultilevel"/>
    <w:tmpl w:val="369ED0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91B35B5"/>
    <w:multiLevelType w:val="hybridMultilevel"/>
    <w:tmpl w:val="2F6A5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C50DBA"/>
    <w:multiLevelType w:val="hybridMultilevel"/>
    <w:tmpl w:val="AD260A3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2DD57CB9"/>
    <w:multiLevelType w:val="multilevel"/>
    <w:tmpl w:val="53485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484DC3"/>
    <w:multiLevelType w:val="hybridMultilevel"/>
    <w:tmpl w:val="089EDA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827866"/>
    <w:multiLevelType w:val="hybridMultilevel"/>
    <w:tmpl w:val="54886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4D637F"/>
    <w:multiLevelType w:val="hybridMultilevel"/>
    <w:tmpl w:val="9A1E06E6"/>
    <w:lvl w:ilvl="0" w:tplc="E0E8E2B6">
      <w:start w:val="1"/>
      <w:numFmt w:val="bullet"/>
      <w:lvlText w:val="•"/>
      <w:lvlJc w:val="left"/>
      <w:pPr>
        <w:tabs>
          <w:tab w:val="num" w:pos="720"/>
        </w:tabs>
        <w:ind w:left="720" w:hanging="360"/>
      </w:pPr>
      <w:rPr>
        <w:rFonts w:ascii="Arial" w:hAnsi="Arial" w:hint="default"/>
      </w:rPr>
    </w:lvl>
    <w:lvl w:ilvl="1" w:tplc="16E249E2" w:tentative="1">
      <w:start w:val="1"/>
      <w:numFmt w:val="bullet"/>
      <w:lvlText w:val="•"/>
      <w:lvlJc w:val="left"/>
      <w:pPr>
        <w:tabs>
          <w:tab w:val="num" w:pos="1440"/>
        </w:tabs>
        <w:ind w:left="1440" w:hanging="360"/>
      </w:pPr>
      <w:rPr>
        <w:rFonts w:ascii="Arial" w:hAnsi="Arial" w:hint="default"/>
      </w:rPr>
    </w:lvl>
    <w:lvl w:ilvl="2" w:tplc="BB3CA3AC" w:tentative="1">
      <w:start w:val="1"/>
      <w:numFmt w:val="bullet"/>
      <w:lvlText w:val="•"/>
      <w:lvlJc w:val="left"/>
      <w:pPr>
        <w:tabs>
          <w:tab w:val="num" w:pos="2160"/>
        </w:tabs>
        <w:ind w:left="2160" w:hanging="360"/>
      </w:pPr>
      <w:rPr>
        <w:rFonts w:ascii="Arial" w:hAnsi="Arial" w:hint="default"/>
      </w:rPr>
    </w:lvl>
    <w:lvl w:ilvl="3" w:tplc="790A084C" w:tentative="1">
      <w:start w:val="1"/>
      <w:numFmt w:val="bullet"/>
      <w:lvlText w:val="•"/>
      <w:lvlJc w:val="left"/>
      <w:pPr>
        <w:tabs>
          <w:tab w:val="num" w:pos="2880"/>
        </w:tabs>
        <w:ind w:left="2880" w:hanging="360"/>
      </w:pPr>
      <w:rPr>
        <w:rFonts w:ascii="Arial" w:hAnsi="Arial" w:hint="default"/>
      </w:rPr>
    </w:lvl>
    <w:lvl w:ilvl="4" w:tplc="BDE8026A" w:tentative="1">
      <w:start w:val="1"/>
      <w:numFmt w:val="bullet"/>
      <w:lvlText w:val="•"/>
      <w:lvlJc w:val="left"/>
      <w:pPr>
        <w:tabs>
          <w:tab w:val="num" w:pos="3600"/>
        </w:tabs>
        <w:ind w:left="3600" w:hanging="360"/>
      </w:pPr>
      <w:rPr>
        <w:rFonts w:ascii="Arial" w:hAnsi="Arial" w:hint="default"/>
      </w:rPr>
    </w:lvl>
    <w:lvl w:ilvl="5" w:tplc="10748BE2" w:tentative="1">
      <w:start w:val="1"/>
      <w:numFmt w:val="bullet"/>
      <w:lvlText w:val="•"/>
      <w:lvlJc w:val="left"/>
      <w:pPr>
        <w:tabs>
          <w:tab w:val="num" w:pos="4320"/>
        </w:tabs>
        <w:ind w:left="4320" w:hanging="360"/>
      </w:pPr>
      <w:rPr>
        <w:rFonts w:ascii="Arial" w:hAnsi="Arial" w:hint="default"/>
      </w:rPr>
    </w:lvl>
    <w:lvl w:ilvl="6" w:tplc="C972BF82" w:tentative="1">
      <w:start w:val="1"/>
      <w:numFmt w:val="bullet"/>
      <w:lvlText w:val="•"/>
      <w:lvlJc w:val="left"/>
      <w:pPr>
        <w:tabs>
          <w:tab w:val="num" w:pos="5040"/>
        </w:tabs>
        <w:ind w:left="5040" w:hanging="360"/>
      </w:pPr>
      <w:rPr>
        <w:rFonts w:ascii="Arial" w:hAnsi="Arial" w:hint="default"/>
      </w:rPr>
    </w:lvl>
    <w:lvl w:ilvl="7" w:tplc="84EE33A4" w:tentative="1">
      <w:start w:val="1"/>
      <w:numFmt w:val="bullet"/>
      <w:lvlText w:val="•"/>
      <w:lvlJc w:val="left"/>
      <w:pPr>
        <w:tabs>
          <w:tab w:val="num" w:pos="5760"/>
        </w:tabs>
        <w:ind w:left="5760" w:hanging="360"/>
      </w:pPr>
      <w:rPr>
        <w:rFonts w:ascii="Arial" w:hAnsi="Arial" w:hint="default"/>
      </w:rPr>
    </w:lvl>
    <w:lvl w:ilvl="8" w:tplc="604A7B8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E24330E"/>
    <w:multiLevelType w:val="hybridMultilevel"/>
    <w:tmpl w:val="BAA01AB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2832CD"/>
    <w:multiLevelType w:val="hybridMultilevel"/>
    <w:tmpl w:val="A9500F90"/>
    <w:lvl w:ilvl="0" w:tplc="A09CF126">
      <w:start w:val="1"/>
      <w:numFmt w:val="upperLetter"/>
      <w:lvlText w:val="%1."/>
      <w:lvlJc w:val="left"/>
      <w:pPr>
        <w:ind w:left="720" w:hanging="360"/>
      </w:pPr>
    </w:lvl>
    <w:lvl w:ilvl="1" w:tplc="C92C4C50" w:tentative="1">
      <w:start w:val="1"/>
      <w:numFmt w:val="lowerLetter"/>
      <w:lvlText w:val="%2."/>
      <w:lvlJc w:val="left"/>
      <w:pPr>
        <w:ind w:left="1440" w:hanging="360"/>
      </w:pPr>
    </w:lvl>
    <w:lvl w:ilvl="2" w:tplc="EFD44986" w:tentative="1">
      <w:start w:val="1"/>
      <w:numFmt w:val="lowerRoman"/>
      <w:lvlText w:val="%3."/>
      <w:lvlJc w:val="right"/>
      <w:pPr>
        <w:ind w:left="2160" w:hanging="180"/>
      </w:pPr>
    </w:lvl>
    <w:lvl w:ilvl="3" w:tplc="2246421C" w:tentative="1">
      <w:start w:val="1"/>
      <w:numFmt w:val="decimal"/>
      <w:lvlText w:val="%4."/>
      <w:lvlJc w:val="left"/>
      <w:pPr>
        <w:ind w:left="2880" w:hanging="360"/>
      </w:pPr>
    </w:lvl>
    <w:lvl w:ilvl="4" w:tplc="A6F8FA72" w:tentative="1">
      <w:start w:val="1"/>
      <w:numFmt w:val="lowerLetter"/>
      <w:lvlText w:val="%5."/>
      <w:lvlJc w:val="left"/>
      <w:pPr>
        <w:ind w:left="3600" w:hanging="360"/>
      </w:pPr>
    </w:lvl>
    <w:lvl w:ilvl="5" w:tplc="7B285056" w:tentative="1">
      <w:start w:val="1"/>
      <w:numFmt w:val="lowerRoman"/>
      <w:lvlText w:val="%6."/>
      <w:lvlJc w:val="right"/>
      <w:pPr>
        <w:ind w:left="4320" w:hanging="180"/>
      </w:pPr>
    </w:lvl>
    <w:lvl w:ilvl="6" w:tplc="80A26862" w:tentative="1">
      <w:start w:val="1"/>
      <w:numFmt w:val="decimal"/>
      <w:lvlText w:val="%7."/>
      <w:lvlJc w:val="left"/>
      <w:pPr>
        <w:ind w:left="5040" w:hanging="360"/>
      </w:pPr>
    </w:lvl>
    <w:lvl w:ilvl="7" w:tplc="D602B750" w:tentative="1">
      <w:start w:val="1"/>
      <w:numFmt w:val="lowerLetter"/>
      <w:lvlText w:val="%8."/>
      <w:lvlJc w:val="left"/>
      <w:pPr>
        <w:ind w:left="5760" w:hanging="360"/>
      </w:pPr>
    </w:lvl>
    <w:lvl w:ilvl="8" w:tplc="075A83BE" w:tentative="1">
      <w:start w:val="1"/>
      <w:numFmt w:val="lowerRoman"/>
      <w:lvlText w:val="%9."/>
      <w:lvlJc w:val="right"/>
      <w:pPr>
        <w:ind w:left="6480" w:hanging="180"/>
      </w:pPr>
    </w:lvl>
  </w:abstractNum>
  <w:abstractNum w:abstractNumId="16" w15:restartNumberingAfterBreak="0">
    <w:nsid w:val="43C52F52"/>
    <w:multiLevelType w:val="multilevel"/>
    <w:tmpl w:val="2F5C2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D1E4DF7"/>
    <w:multiLevelType w:val="multilevel"/>
    <w:tmpl w:val="85FC8A6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AED415F"/>
    <w:multiLevelType w:val="hybridMultilevel"/>
    <w:tmpl w:val="3CB69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B7439D"/>
    <w:multiLevelType w:val="hybridMultilevel"/>
    <w:tmpl w:val="251A9A36"/>
    <w:lvl w:ilvl="0" w:tplc="B602DF0A">
      <w:start w:val="1"/>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8B62190">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8285A3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50AA452">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3DA151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13C5F1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FD6A503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A72EE6C">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FB438CC">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EEF0C0B"/>
    <w:multiLevelType w:val="multilevel"/>
    <w:tmpl w:val="69901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144027D"/>
    <w:multiLevelType w:val="hybridMultilevel"/>
    <w:tmpl w:val="3EDE1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AF11E3"/>
    <w:multiLevelType w:val="multilevel"/>
    <w:tmpl w:val="AA588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1BF7523"/>
    <w:multiLevelType w:val="multilevel"/>
    <w:tmpl w:val="41E8E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9336A5B"/>
    <w:multiLevelType w:val="hybridMultilevel"/>
    <w:tmpl w:val="DC52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42505A"/>
    <w:multiLevelType w:val="hybridMultilevel"/>
    <w:tmpl w:val="A44EE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7806819">
    <w:abstractNumId w:val="15"/>
  </w:num>
  <w:num w:numId="2" w16cid:durableId="1270551696">
    <w:abstractNumId w:val="21"/>
  </w:num>
  <w:num w:numId="3" w16cid:durableId="2115441192">
    <w:abstractNumId w:val="6"/>
  </w:num>
  <w:num w:numId="4" w16cid:durableId="1623344518">
    <w:abstractNumId w:val="2"/>
  </w:num>
  <w:num w:numId="5" w16cid:durableId="1420322944">
    <w:abstractNumId w:val="5"/>
  </w:num>
  <w:num w:numId="6" w16cid:durableId="655492838">
    <w:abstractNumId w:val="25"/>
  </w:num>
  <w:num w:numId="7" w16cid:durableId="1353454506">
    <w:abstractNumId w:val="24"/>
  </w:num>
  <w:num w:numId="8" w16cid:durableId="842823397">
    <w:abstractNumId w:val="12"/>
  </w:num>
  <w:num w:numId="9" w16cid:durableId="414668488">
    <w:abstractNumId w:val="14"/>
  </w:num>
  <w:num w:numId="10" w16cid:durableId="638069094">
    <w:abstractNumId w:val="8"/>
  </w:num>
  <w:num w:numId="11" w16cid:durableId="910234043">
    <w:abstractNumId w:val="11"/>
  </w:num>
  <w:num w:numId="12" w16cid:durableId="2005546022">
    <w:abstractNumId w:val="13"/>
  </w:num>
  <w:num w:numId="13" w16cid:durableId="2083336049">
    <w:abstractNumId w:val="22"/>
  </w:num>
  <w:num w:numId="14" w16cid:durableId="644550912">
    <w:abstractNumId w:val="16"/>
  </w:num>
  <w:num w:numId="15" w16cid:durableId="1603687161">
    <w:abstractNumId w:val="18"/>
  </w:num>
  <w:num w:numId="16" w16cid:durableId="1911191291">
    <w:abstractNumId w:val="10"/>
  </w:num>
  <w:num w:numId="17" w16cid:durableId="2082436264">
    <w:abstractNumId w:val="23"/>
  </w:num>
  <w:num w:numId="18" w16cid:durableId="1709333699">
    <w:abstractNumId w:val="0"/>
  </w:num>
  <w:num w:numId="19" w16cid:durableId="1733775360">
    <w:abstractNumId w:val="17"/>
  </w:num>
  <w:num w:numId="20" w16cid:durableId="1065839891">
    <w:abstractNumId w:val="4"/>
  </w:num>
  <w:num w:numId="21" w16cid:durableId="1621690004">
    <w:abstractNumId w:val="3"/>
  </w:num>
  <w:num w:numId="22" w16cid:durableId="613364916">
    <w:abstractNumId w:val="20"/>
  </w:num>
  <w:num w:numId="23" w16cid:durableId="1975594851">
    <w:abstractNumId w:val="1"/>
  </w:num>
  <w:num w:numId="24" w16cid:durableId="1328247067">
    <w:abstractNumId w:val="19"/>
  </w:num>
  <w:num w:numId="25" w16cid:durableId="751514744">
    <w:abstractNumId w:val="9"/>
  </w:num>
  <w:num w:numId="26" w16cid:durableId="2146505682">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84D"/>
    <w:rsid w:val="000112FD"/>
    <w:rsid w:val="00032BDA"/>
    <w:rsid w:val="00054DB3"/>
    <w:rsid w:val="0006479F"/>
    <w:rsid w:val="0009435D"/>
    <w:rsid w:val="000B1FB5"/>
    <w:rsid w:val="000B7F86"/>
    <w:rsid w:val="000D35CE"/>
    <w:rsid w:val="000F3DFC"/>
    <w:rsid w:val="00105FCA"/>
    <w:rsid w:val="00107B33"/>
    <w:rsid w:val="00131548"/>
    <w:rsid w:val="00150EAA"/>
    <w:rsid w:val="00153000"/>
    <w:rsid w:val="001709C4"/>
    <w:rsid w:val="001B27F4"/>
    <w:rsid w:val="001C0D98"/>
    <w:rsid w:val="001F5E1C"/>
    <w:rsid w:val="00200DB7"/>
    <w:rsid w:val="002278C1"/>
    <w:rsid w:val="002339E4"/>
    <w:rsid w:val="00237575"/>
    <w:rsid w:val="00254799"/>
    <w:rsid w:val="002549A6"/>
    <w:rsid w:val="00257016"/>
    <w:rsid w:val="002718D7"/>
    <w:rsid w:val="002B6959"/>
    <w:rsid w:val="002D0CDA"/>
    <w:rsid w:val="002D112F"/>
    <w:rsid w:val="00305389"/>
    <w:rsid w:val="00317511"/>
    <w:rsid w:val="0032384D"/>
    <w:rsid w:val="0036338B"/>
    <w:rsid w:val="003647C8"/>
    <w:rsid w:val="0036740F"/>
    <w:rsid w:val="00377626"/>
    <w:rsid w:val="00397920"/>
    <w:rsid w:val="003C6734"/>
    <w:rsid w:val="003E1BBA"/>
    <w:rsid w:val="003E1D7D"/>
    <w:rsid w:val="003F4F8F"/>
    <w:rsid w:val="004111BF"/>
    <w:rsid w:val="004852E0"/>
    <w:rsid w:val="004908DF"/>
    <w:rsid w:val="00491B8C"/>
    <w:rsid w:val="004951A4"/>
    <w:rsid w:val="004A264A"/>
    <w:rsid w:val="004A4760"/>
    <w:rsid w:val="004B555D"/>
    <w:rsid w:val="004C3E46"/>
    <w:rsid w:val="004D2A46"/>
    <w:rsid w:val="004F455E"/>
    <w:rsid w:val="004F6CD5"/>
    <w:rsid w:val="00503A64"/>
    <w:rsid w:val="00505734"/>
    <w:rsid w:val="00574B4E"/>
    <w:rsid w:val="00582A43"/>
    <w:rsid w:val="00594FB1"/>
    <w:rsid w:val="00595A60"/>
    <w:rsid w:val="00616D4D"/>
    <w:rsid w:val="0062033C"/>
    <w:rsid w:val="0062366C"/>
    <w:rsid w:val="00633077"/>
    <w:rsid w:val="00677BD1"/>
    <w:rsid w:val="00692CC0"/>
    <w:rsid w:val="00696233"/>
    <w:rsid w:val="006A2848"/>
    <w:rsid w:val="006B7203"/>
    <w:rsid w:val="006C7501"/>
    <w:rsid w:val="006D7A2E"/>
    <w:rsid w:val="006F774C"/>
    <w:rsid w:val="00737D1A"/>
    <w:rsid w:val="0074771E"/>
    <w:rsid w:val="00752E05"/>
    <w:rsid w:val="00793B09"/>
    <w:rsid w:val="00794F86"/>
    <w:rsid w:val="007A6DC8"/>
    <w:rsid w:val="007C3060"/>
    <w:rsid w:val="007E3109"/>
    <w:rsid w:val="007F3434"/>
    <w:rsid w:val="00831E39"/>
    <w:rsid w:val="008439B5"/>
    <w:rsid w:val="008440DC"/>
    <w:rsid w:val="00853CAB"/>
    <w:rsid w:val="00855119"/>
    <w:rsid w:val="00856602"/>
    <w:rsid w:val="008709A0"/>
    <w:rsid w:val="00873ABF"/>
    <w:rsid w:val="00874FF7"/>
    <w:rsid w:val="008973CD"/>
    <w:rsid w:val="008B440F"/>
    <w:rsid w:val="008B68C8"/>
    <w:rsid w:val="00900E4D"/>
    <w:rsid w:val="00955DC5"/>
    <w:rsid w:val="009C654B"/>
    <w:rsid w:val="009D596E"/>
    <w:rsid w:val="00A015A2"/>
    <w:rsid w:val="00A27EE7"/>
    <w:rsid w:val="00A348EC"/>
    <w:rsid w:val="00A427B8"/>
    <w:rsid w:val="00A5050C"/>
    <w:rsid w:val="00A666A1"/>
    <w:rsid w:val="00A7573C"/>
    <w:rsid w:val="00A938BE"/>
    <w:rsid w:val="00AB3A59"/>
    <w:rsid w:val="00AC6D9B"/>
    <w:rsid w:val="00AD6434"/>
    <w:rsid w:val="00AE30E9"/>
    <w:rsid w:val="00B341A6"/>
    <w:rsid w:val="00B35B5F"/>
    <w:rsid w:val="00B6357C"/>
    <w:rsid w:val="00BA1CDE"/>
    <w:rsid w:val="00BA7C9D"/>
    <w:rsid w:val="00BB7073"/>
    <w:rsid w:val="00C018E6"/>
    <w:rsid w:val="00C1440B"/>
    <w:rsid w:val="00C21E08"/>
    <w:rsid w:val="00C51EDA"/>
    <w:rsid w:val="00C54E2A"/>
    <w:rsid w:val="00C64435"/>
    <w:rsid w:val="00CC1367"/>
    <w:rsid w:val="00CE70B4"/>
    <w:rsid w:val="00CF1705"/>
    <w:rsid w:val="00D20011"/>
    <w:rsid w:val="00D807BC"/>
    <w:rsid w:val="00D92790"/>
    <w:rsid w:val="00DC0C7A"/>
    <w:rsid w:val="00DD4E9E"/>
    <w:rsid w:val="00E12317"/>
    <w:rsid w:val="00E41CAE"/>
    <w:rsid w:val="00E434C7"/>
    <w:rsid w:val="00E47FE9"/>
    <w:rsid w:val="00E502E7"/>
    <w:rsid w:val="00E625E9"/>
    <w:rsid w:val="00E74DD7"/>
    <w:rsid w:val="00E7607C"/>
    <w:rsid w:val="00EA0125"/>
    <w:rsid w:val="00EA0333"/>
    <w:rsid w:val="00EA0E37"/>
    <w:rsid w:val="00EB1758"/>
    <w:rsid w:val="00EC47E1"/>
    <w:rsid w:val="00EF00AA"/>
    <w:rsid w:val="00EF51F8"/>
    <w:rsid w:val="00F01B9B"/>
    <w:rsid w:val="00F072DE"/>
    <w:rsid w:val="00F213E8"/>
    <w:rsid w:val="00F2383D"/>
    <w:rsid w:val="00F26046"/>
    <w:rsid w:val="00F34FA9"/>
    <w:rsid w:val="00F77C91"/>
    <w:rsid w:val="00F840C2"/>
    <w:rsid w:val="00FB2400"/>
    <w:rsid w:val="00FD35F7"/>
    <w:rsid w:val="00FF42DB"/>
    <w:rsid w:val="00FF7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AD06D"/>
  <w15:chartTrackingRefBased/>
  <w15:docId w15:val="{AD38C77E-ECEB-E94E-9E3B-A47A73210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33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E1BBA"/>
    <w:pPr>
      <w:spacing w:beforeAutospacing="1" w:afterAutospacing="1" w:line="259" w:lineRule="auto"/>
      <w:outlineLvl w:val="1"/>
    </w:pPr>
    <w:rPr>
      <w:rFonts w:ascii="SimSun" w:eastAsia="SimSun" w:hAnsi="SimSun" w:cs="Times New Roman" w:hint="eastAsia"/>
      <w:bCs/>
      <w:sz w:val="36"/>
      <w:szCs w:val="36"/>
      <w:lang w:val="en-US" w:eastAsia="zh-CN"/>
    </w:rPr>
  </w:style>
  <w:style w:type="paragraph" w:styleId="Heading4">
    <w:name w:val="heading 4"/>
    <w:basedOn w:val="Normal"/>
    <w:next w:val="Normal"/>
    <w:link w:val="Heading4Char"/>
    <w:uiPriority w:val="9"/>
    <w:semiHidden/>
    <w:unhideWhenUsed/>
    <w:qFormat/>
    <w:rsid w:val="00E7607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384D"/>
    <w:pPr>
      <w:spacing w:before="100" w:beforeAutospacing="1" w:after="100" w:afterAutospacing="1"/>
    </w:pPr>
    <w:rPr>
      <w:rFonts w:ascii="Times New Roman" w:eastAsia="Times New Roman" w:hAnsi="Times New Roman" w:cs="Times New Roman"/>
    </w:rPr>
  </w:style>
  <w:style w:type="paragraph" w:customStyle="1" w:styleId="Default">
    <w:name w:val="Default"/>
    <w:rsid w:val="00E41CAE"/>
    <w:pPr>
      <w:autoSpaceDE w:val="0"/>
      <w:autoSpaceDN w:val="0"/>
      <w:adjustRightInd w:val="0"/>
    </w:pPr>
    <w:rPr>
      <w:rFonts w:ascii="Ginto Normal" w:hAnsi="Ginto Normal" w:cs="Ginto Normal"/>
      <w:color w:val="000000"/>
    </w:rPr>
  </w:style>
  <w:style w:type="paragraph" w:styleId="ListParagraph">
    <w:name w:val="List Paragraph"/>
    <w:basedOn w:val="Normal"/>
    <w:uiPriority w:val="34"/>
    <w:qFormat/>
    <w:rsid w:val="00D20011"/>
    <w:pPr>
      <w:spacing w:after="160" w:line="240" w:lineRule="exact"/>
      <w:ind w:left="720"/>
      <w:contextualSpacing/>
      <w:outlineLvl w:val="3"/>
    </w:pPr>
    <w:rPr>
      <w:rFonts w:ascii="Calibri" w:eastAsia="Calibri" w:hAnsi="Calibri" w:cs="Calibri Light"/>
      <w:color w:val="000000"/>
      <w:sz w:val="20"/>
      <w:lang w:eastAsia="zh-CN"/>
    </w:rPr>
  </w:style>
  <w:style w:type="character" w:styleId="Hyperlink">
    <w:name w:val="Hyperlink"/>
    <w:basedOn w:val="DefaultParagraphFont"/>
    <w:uiPriority w:val="99"/>
    <w:unhideWhenUsed/>
    <w:rsid w:val="00D20011"/>
    <w:rPr>
      <w:color w:val="0000FF"/>
      <w:u w:val="single"/>
    </w:rPr>
  </w:style>
  <w:style w:type="paragraph" w:styleId="FootnoteText">
    <w:name w:val="footnote text"/>
    <w:basedOn w:val="Normal"/>
    <w:link w:val="FootnoteTextChar"/>
    <w:uiPriority w:val="99"/>
    <w:semiHidden/>
    <w:unhideWhenUsed/>
    <w:rsid w:val="00D20011"/>
    <w:rPr>
      <w:sz w:val="20"/>
      <w:szCs w:val="20"/>
    </w:rPr>
  </w:style>
  <w:style w:type="character" w:customStyle="1" w:styleId="FootnoteTextChar">
    <w:name w:val="Footnote Text Char"/>
    <w:basedOn w:val="DefaultParagraphFont"/>
    <w:link w:val="FootnoteText"/>
    <w:uiPriority w:val="99"/>
    <w:semiHidden/>
    <w:rsid w:val="00D20011"/>
    <w:rPr>
      <w:sz w:val="20"/>
      <w:szCs w:val="20"/>
    </w:rPr>
  </w:style>
  <w:style w:type="character" w:styleId="FootnoteReference">
    <w:name w:val="footnote reference"/>
    <w:basedOn w:val="DefaultParagraphFont"/>
    <w:uiPriority w:val="99"/>
    <w:semiHidden/>
    <w:unhideWhenUsed/>
    <w:rsid w:val="00D20011"/>
    <w:rPr>
      <w:vertAlign w:val="superscript"/>
    </w:rPr>
  </w:style>
  <w:style w:type="character" w:styleId="CommentReference">
    <w:name w:val="annotation reference"/>
    <w:basedOn w:val="DefaultParagraphFont"/>
    <w:unhideWhenUsed/>
    <w:qFormat/>
    <w:rsid w:val="00AB3A59"/>
    <w:rPr>
      <w:sz w:val="16"/>
      <w:szCs w:val="16"/>
    </w:rPr>
  </w:style>
  <w:style w:type="paragraph" w:styleId="CommentText">
    <w:name w:val="annotation text"/>
    <w:basedOn w:val="Normal"/>
    <w:link w:val="CommentTextChar"/>
    <w:unhideWhenUsed/>
    <w:qFormat/>
    <w:rsid w:val="00AB3A59"/>
    <w:rPr>
      <w:sz w:val="20"/>
      <w:szCs w:val="20"/>
    </w:rPr>
  </w:style>
  <w:style w:type="character" w:customStyle="1" w:styleId="CommentTextChar">
    <w:name w:val="Comment Text Char"/>
    <w:basedOn w:val="DefaultParagraphFont"/>
    <w:link w:val="CommentText"/>
    <w:qFormat/>
    <w:rsid w:val="00AB3A59"/>
    <w:rPr>
      <w:sz w:val="20"/>
      <w:szCs w:val="20"/>
    </w:rPr>
  </w:style>
  <w:style w:type="paragraph" w:styleId="CommentSubject">
    <w:name w:val="annotation subject"/>
    <w:basedOn w:val="CommentText"/>
    <w:next w:val="CommentText"/>
    <w:link w:val="CommentSubjectChar"/>
    <w:uiPriority w:val="99"/>
    <w:semiHidden/>
    <w:unhideWhenUsed/>
    <w:rsid w:val="00AB3A59"/>
    <w:rPr>
      <w:b/>
      <w:bCs/>
    </w:rPr>
  </w:style>
  <w:style w:type="character" w:customStyle="1" w:styleId="CommentSubjectChar">
    <w:name w:val="Comment Subject Char"/>
    <w:basedOn w:val="CommentTextChar"/>
    <w:link w:val="CommentSubject"/>
    <w:uiPriority w:val="99"/>
    <w:semiHidden/>
    <w:rsid w:val="00AB3A59"/>
    <w:rPr>
      <w:b/>
      <w:bCs/>
      <w:sz w:val="20"/>
      <w:szCs w:val="20"/>
    </w:rPr>
  </w:style>
  <w:style w:type="paragraph" w:styleId="Caption">
    <w:name w:val="caption"/>
    <w:basedOn w:val="Normal"/>
    <w:next w:val="Normal"/>
    <w:uiPriority w:val="35"/>
    <w:unhideWhenUsed/>
    <w:qFormat/>
    <w:rsid w:val="0062366C"/>
    <w:pPr>
      <w:spacing w:after="200"/>
    </w:pPr>
    <w:rPr>
      <w:i/>
      <w:iCs/>
      <w:color w:val="44546A" w:themeColor="text2"/>
      <w:sz w:val="18"/>
      <w:szCs w:val="18"/>
    </w:rPr>
  </w:style>
  <w:style w:type="character" w:customStyle="1" w:styleId="Heading2Char">
    <w:name w:val="Heading 2 Char"/>
    <w:basedOn w:val="DefaultParagraphFont"/>
    <w:link w:val="Heading2"/>
    <w:uiPriority w:val="9"/>
    <w:rsid w:val="003E1BBA"/>
    <w:rPr>
      <w:rFonts w:ascii="SimSun" w:eastAsia="SimSun" w:hAnsi="SimSun" w:cs="Times New Roman"/>
      <w:bCs/>
      <w:sz w:val="36"/>
      <w:szCs w:val="36"/>
      <w:lang w:val="en-US" w:eastAsia="zh-CN"/>
    </w:rPr>
  </w:style>
  <w:style w:type="paragraph" w:styleId="BalloonText">
    <w:name w:val="Balloon Text"/>
    <w:basedOn w:val="Normal"/>
    <w:link w:val="BalloonTextChar"/>
    <w:qFormat/>
    <w:rsid w:val="003E1BBA"/>
    <w:rPr>
      <w:rFonts w:ascii="Segoe UI" w:eastAsiaTheme="minorEastAsia" w:hAnsi="Segoe UI" w:cs="Segoe UI"/>
      <w:sz w:val="18"/>
      <w:szCs w:val="18"/>
      <w:lang w:val="en-US" w:eastAsia="zh-CN"/>
    </w:rPr>
  </w:style>
  <w:style w:type="character" w:customStyle="1" w:styleId="BalloonTextChar">
    <w:name w:val="Balloon Text Char"/>
    <w:basedOn w:val="DefaultParagraphFont"/>
    <w:link w:val="BalloonText"/>
    <w:qFormat/>
    <w:rsid w:val="003E1BBA"/>
    <w:rPr>
      <w:rFonts w:ascii="Segoe UI" w:eastAsiaTheme="minorEastAsia" w:hAnsi="Segoe UI" w:cs="Segoe UI"/>
      <w:sz w:val="18"/>
      <w:szCs w:val="18"/>
      <w:lang w:val="en-US" w:eastAsia="zh-CN"/>
    </w:rPr>
  </w:style>
  <w:style w:type="character" w:styleId="Mention">
    <w:name w:val="Mention"/>
    <w:basedOn w:val="DefaultParagraphFont"/>
    <w:uiPriority w:val="99"/>
    <w:unhideWhenUsed/>
    <w:rsid w:val="00C018E6"/>
    <w:rPr>
      <w:color w:val="2B579A"/>
      <w:shd w:val="clear" w:color="auto" w:fill="E6E6E6"/>
    </w:rPr>
  </w:style>
  <w:style w:type="table" w:styleId="TableGrid">
    <w:name w:val="Table Grid"/>
    <w:basedOn w:val="TableNormal"/>
    <w:uiPriority w:val="39"/>
    <w:rsid w:val="00FF723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30E9"/>
    <w:pPr>
      <w:tabs>
        <w:tab w:val="center" w:pos="4513"/>
        <w:tab w:val="right" w:pos="9026"/>
      </w:tabs>
    </w:pPr>
  </w:style>
  <w:style w:type="character" w:customStyle="1" w:styleId="HeaderChar">
    <w:name w:val="Header Char"/>
    <w:basedOn w:val="DefaultParagraphFont"/>
    <w:link w:val="Header"/>
    <w:uiPriority w:val="99"/>
    <w:rsid w:val="00AE30E9"/>
  </w:style>
  <w:style w:type="paragraph" w:styleId="Footer">
    <w:name w:val="footer"/>
    <w:basedOn w:val="Normal"/>
    <w:link w:val="FooterChar"/>
    <w:uiPriority w:val="99"/>
    <w:unhideWhenUsed/>
    <w:rsid w:val="00AE30E9"/>
    <w:pPr>
      <w:tabs>
        <w:tab w:val="center" w:pos="4513"/>
        <w:tab w:val="right" w:pos="9026"/>
      </w:tabs>
    </w:pPr>
  </w:style>
  <w:style w:type="character" w:customStyle="1" w:styleId="FooterChar">
    <w:name w:val="Footer Char"/>
    <w:basedOn w:val="DefaultParagraphFont"/>
    <w:link w:val="Footer"/>
    <w:uiPriority w:val="99"/>
    <w:rsid w:val="00AE30E9"/>
  </w:style>
  <w:style w:type="character" w:styleId="UnresolvedMention">
    <w:name w:val="Unresolved Mention"/>
    <w:basedOn w:val="DefaultParagraphFont"/>
    <w:uiPriority w:val="99"/>
    <w:semiHidden/>
    <w:unhideWhenUsed/>
    <w:rsid w:val="00E7607C"/>
    <w:rPr>
      <w:color w:val="605E5C"/>
      <w:shd w:val="clear" w:color="auto" w:fill="E1DFDD"/>
    </w:rPr>
  </w:style>
  <w:style w:type="character" w:customStyle="1" w:styleId="Heading4Char">
    <w:name w:val="Heading 4 Char"/>
    <w:basedOn w:val="DefaultParagraphFont"/>
    <w:link w:val="Heading4"/>
    <w:uiPriority w:val="9"/>
    <w:semiHidden/>
    <w:rsid w:val="00E7607C"/>
    <w:rPr>
      <w:rFonts w:asciiTheme="majorHAnsi" w:eastAsiaTheme="majorEastAsia" w:hAnsiTheme="majorHAnsi" w:cstheme="majorBidi"/>
      <w:i/>
      <w:iCs/>
      <w:color w:val="2F5496" w:themeColor="accent1" w:themeShade="BF"/>
    </w:rPr>
  </w:style>
  <w:style w:type="paragraph" w:styleId="Title">
    <w:name w:val="Title"/>
    <w:basedOn w:val="Normal"/>
    <w:link w:val="TitleChar"/>
    <w:qFormat/>
    <w:rsid w:val="00AD6434"/>
    <w:pPr>
      <w:jc w:val="center"/>
    </w:pPr>
    <w:rPr>
      <w:rFonts w:ascii="Arial" w:eastAsia="Times New Roman" w:hAnsi="Arial" w:cs="Times New Roman"/>
      <w:color w:val="000000"/>
      <w:sz w:val="36"/>
    </w:rPr>
  </w:style>
  <w:style w:type="character" w:customStyle="1" w:styleId="TitleChar">
    <w:name w:val="Title Char"/>
    <w:basedOn w:val="DefaultParagraphFont"/>
    <w:link w:val="Title"/>
    <w:rsid w:val="00AD6434"/>
    <w:rPr>
      <w:rFonts w:ascii="Arial" w:eastAsia="Times New Roman" w:hAnsi="Arial" w:cs="Times New Roman"/>
      <w:color w:val="000000"/>
      <w:sz w:val="36"/>
    </w:rPr>
  </w:style>
  <w:style w:type="character" w:customStyle="1" w:styleId="Heading1Char">
    <w:name w:val="Heading 1 Char"/>
    <w:basedOn w:val="DefaultParagraphFont"/>
    <w:link w:val="Heading1"/>
    <w:uiPriority w:val="9"/>
    <w:rsid w:val="0062033C"/>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9D596E"/>
    <w:rPr>
      <w:b/>
      <w:bCs/>
    </w:rPr>
  </w:style>
  <w:style w:type="character" w:customStyle="1" w:styleId="apple-converted-space">
    <w:name w:val="apple-converted-space"/>
    <w:basedOn w:val="DefaultParagraphFont"/>
    <w:rsid w:val="009D596E"/>
  </w:style>
  <w:style w:type="paragraph" w:styleId="BodyText">
    <w:name w:val="Body Text"/>
    <w:basedOn w:val="Normal"/>
    <w:link w:val="BodyTextChar"/>
    <w:rsid w:val="00633077"/>
    <w:pPr>
      <w:autoSpaceDE w:val="0"/>
      <w:autoSpaceDN w:val="0"/>
      <w:spacing w:after="120"/>
    </w:pPr>
    <w:rPr>
      <w:rFonts w:ascii="Arial" w:eastAsia="Times New Roman" w:hAnsi="Arial" w:cs="Arial"/>
    </w:rPr>
  </w:style>
  <w:style w:type="character" w:customStyle="1" w:styleId="BodyTextChar">
    <w:name w:val="Body Text Char"/>
    <w:basedOn w:val="DefaultParagraphFont"/>
    <w:link w:val="BodyText"/>
    <w:rsid w:val="00633077"/>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4931">
      <w:bodyDiv w:val="1"/>
      <w:marLeft w:val="0"/>
      <w:marRight w:val="0"/>
      <w:marTop w:val="0"/>
      <w:marBottom w:val="0"/>
      <w:divBdr>
        <w:top w:val="none" w:sz="0" w:space="0" w:color="auto"/>
        <w:left w:val="none" w:sz="0" w:space="0" w:color="auto"/>
        <w:bottom w:val="none" w:sz="0" w:space="0" w:color="auto"/>
        <w:right w:val="none" w:sz="0" w:space="0" w:color="auto"/>
      </w:divBdr>
      <w:divsChild>
        <w:div w:id="1301962759">
          <w:marLeft w:val="0"/>
          <w:marRight w:val="0"/>
          <w:marTop w:val="0"/>
          <w:marBottom w:val="0"/>
          <w:divBdr>
            <w:top w:val="none" w:sz="0" w:space="0" w:color="auto"/>
            <w:left w:val="none" w:sz="0" w:space="0" w:color="auto"/>
            <w:bottom w:val="none" w:sz="0" w:space="0" w:color="auto"/>
            <w:right w:val="none" w:sz="0" w:space="0" w:color="auto"/>
          </w:divBdr>
          <w:divsChild>
            <w:div w:id="1067144917">
              <w:marLeft w:val="0"/>
              <w:marRight w:val="0"/>
              <w:marTop w:val="0"/>
              <w:marBottom w:val="0"/>
              <w:divBdr>
                <w:top w:val="none" w:sz="0" w:space="0" w:color="auto"/>
                <w:left w:val="none" w:sz="0" w:space="0" w:color="auto"/>
                <w:bottom w:val="none" w:sz="0" w:space="0" w:color="auto"/>
                <w:right w:val="none" w:sz="0" w:space="0" w:color="auto"/>
              </w:divBdr>
              <w:divsChild>
                <w:div w:id="4956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68569">
      <w:bodyDiv w:val="1"/>
      <w:marLeft w:val="0"/>
      <w:marRight w:val="0"/>
      <w:marTop w:val="0"/>
      <w:marBottom w:val="0"/>
      <w:divBdr>
        <w:top w:val="none" w:sz="0" w:space="0" w:color="auto"/>
        <w:left w:val="none" w:sz="0" w:space="0" w:color="auto"/>
        <w:bottom w:val="none" w:sz="0" w:space="0" w:color="auto"/>
        <w:right w:val="none" w:sz="0" w:space="0" w:color="auto"/>
      </w:divBdr>
      <w:divsChild>
        <w:div w:id="1847401194">
          <w:marLeft w:val="0"/>
          <w:marRight w:val="0"/>
          <w:marTop w:val="0"/>
          <w:marBottom w:val="0"/>
          <w:divBdr>
            <w:top w:val="single" w:sz="18" w:space="0" w:color="00A45E"/>
            <w:left w:val="none" w:sz="0" w:space="0" w:color="auto"/>
            <w:bottom w:val="none" w:sz="0" w:space="0" w:color="auto"/>
            <w:right w:val="none" w:sz="0" w:space="0" w:color="auto"/>
          </w:divBdr>
        </w:div>
      </w:divsChild>
    </w:div>
    <w:div w:id="65106788">
      <w:bodyDiv w:val="1"/>
      <w:marLeft w:val="0"/>
      <w:marRight w:val="0"/>
      <w:marTop w:val="0"/>
      <w:marBottom w:val="0"/>
      <w:divBdr>
        <w:top w:val="none" w:sz="0" w:space="0" w:color="auto"/>
        <w:left w:val="none" w:sz="0" w:space="0" w:color="auto"/>
        <w:bottom w:val="none" w:sz="0" w:space="0" w:color="auto"/>
        <w:right w:val="none" w:sz="0" w:space="0" w:color="auto"/>
      </w:divBdr>
      <w:divsChild>
        <w:div w:id="1463647866">
          <w:marLeft w:val="274"/>
          <w:marRight w:val="0"/>
          <w:marTop w:val="100"/>
          <w:marBottom w:val="0"/>
          <w:divBdr>
            <w:top w:val="none" w:sz="0" w:space="0" w:color="auto"/>
            <w:left w:val="none" w:sz="0" w:space="0" w:color="auto"/>
            <w:bottom w:val="none" w:sz="0" w:space="0" w:color="auto"/>
            <w:right w:val="none" w:sz="0" w:space="0" w:color="auto"/>
          </w:divBdr>
        </w:div>
        <w:div w:id="1089353585">
          <w:marLeft w:val="274"/>
          <w:marRight w:val="0"/>
          <w:marTop w:val="100"/>
          <w:marBottom w:val="0"/>
          <w:divBdr>
            <w:top w:val="none" w:sz="0" w:space="0" w:color="auto"/>
            <w:left w:val="none" w:sz="0" w:space="0" w:color="auto"/>
            <w:bottom w:val="none" w:sz="0" w:space="0" w:color="auto"/>
            <w:right w:val="none" w:sz="0" w:space="0" w:color="auto"/>
          </w:divBdr>
        </w:div>
        <w:div w:id="199558883">
          <w:marLeft w:val="274"/>
          <w:marRight w:val="0"/>
          <w:marTop w:val="100"/>
          <w:marBottom w:val="0"/>
          <w:divBdr>
            <w:top w:val="none" w:sz="0" w:space="0" w:color="auto"/>
            <w:left w:val="none" w:sz="0" w:space="0" w:color="auto"/>
            <w:bottom w:val="none" w:sz="0" w:space="0" w:color="auto"/>
            <w:right w:val="none" w:sz="0" w:space="0" w:color="auto"/>
          </w:divBdr>
        </w:div>
        <w:div w:id="255677752">
          <w:marLeft w:val="274"/>
          <w:marRight w:val="0"/>
          <w:marTop w:val="100"/>
          <w:marBottom w:val="0"/>
          <w:divBdr>
            <w:top w:val="none" w:sz="0" w:space="0" w:color="auto"/>
            <w:left w:val="none" w:sz="0" w:space="0" w:color="auto"/>
            <w:bottom w:val="none" w:sz="0" w:space="0" w:color="auto"/>
            <w:right w:val="none" w:sz="0" w:space="0" w:color="auto"/>
          </w:divBdr>
        </w:div>
        <w:div w:id="1659458651">
          <w:marLeft w:val="274"/>
          <w:marRight w:val="0"/>
          <w:marTop w:val="100"/>
          <w:marBottom w:val="0"/>
          <w:divBdr>
            <w:top w:val="none" w:sz="0" w:space="0" w:color="auto"/>
            <w:left w:val="none" w:sz="0" w:space="0" w:color="auto"/>
            <w:bottom w:val="none" w:sz="0" w:space="0" w:color="auto"/>
            <w:right w:val="none" w:sz="0" w:space="0" w:color="auto"/>
          </w:divBdr>
        </w:div>
        <w:div w:id="899171183">
          <w:marLeft w:val="274"/>
          <w:marRight w:val="0"/>
          <w:marTop w:val="100"/>
          <w:marBottom w:val="0"/>
          <w:divBdr>
            <w:top w:val="none" w:sz="0" w:space="0" w:color="auto"/>
            <w:left w:val="none" w:sz="0" w:space="0" w:color="auto"/>
            <w:bottom w:val="none" w:sz="0" w:space="0" w:color="auto"/>
            <w:right w:val="none" w:sz="0" w:space="0" w:color="auto"/>
          </w:divBdr>
        </w:div>
        <w:div w:id="1680543905">
          <w:marLeft w:val="274"/>
          <w:marRight w:val="0"/>
          <w:marTop w:val="100"/>
          <w:marBottom w:val="0"/>
          <w:divBdr>
            <w:top w:val="none" w:sz="0" w:space="0" w:color="auto"/>
            <w:left w:val="none" w:sz="0" w:space="0" w:color="auto"/>
            <w:bottom w:val="none" w:sz="0" w:space="0" w:color="auto"/>
            <w:right w:val="none" w:sz="0" w:space="0" w:color="auto"/>
          </w:divBdr>
        </w:div>
        <w:div w:id="1783458049">
          <w:marLeft w:val="274"/>
          <w:marRight w:val="0"/>
          <w:marTop w:val="100"/>
          <w:marBottom w:val="0"/>
          <w:divBdr>
            <w:top w:val="none" w:sz="0" w:space="0" w:color="auto"/>
            <w:left w:val="none" w:sz="0" w:space="0" w:color="auto"/>
            <w:bottom w:val="none" w:sz="0" w:space="0" w:color="auto"/>
            <w:right w:val="none" w:sz="0" w:space="0" w:color="auto"/>
          </w:divBdr>
        </w:div>
      </w:divsChild>
    </w:div>
    <w:div w:id="110250069">
      <w:bodyDiv w:val="1"/>
      <w:marLeft w:val="0"/>
      <w:marRight w:val="0"/>
      <w:marTop w:val="0"/>
      <w:marBottom w:val="0"/>
      <w:divBdr>
        <w:top w:val="none" w:sz="0" w:space="0" w:color="auto"/>
        <w:left w:val="none" w:sz="0" w:space="0" w:color="auto"/>
        <w:bottom w:val="none" w:sz="0" w:space="0" w:color="auto"/>
        <w:right w:val="none" w:sz="0" w:space="0" w:color="auto"/>
      </w:divBdr>
    </w:div>
    <w:div w:id="178273866">
      <w:bodyDiv w:val="1"/>
      <w:marLeft w:val="0"/>
      <w:marRight w:val="0"/>
      <w:marTop w:val="0"/>
      <w:marBottom w:val="0"/>
      <w:divBdr>
        <w:top w:val="none" w:sz="0" w:space="0" w:color="auto"/>
        <w:left w:val="none" w:sz="0" w:space="0" w:color="auto"/>
        <w:bottom w:val="none" w:sz="0" w:space="0" w:color="auto"/>
        <w:right w:val="none" w:sz="0" w:space="0" w:color="auto"/>
      </w:divBdr>
    </w:div>
    <w:div w:id="228658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2024">
          <w:marLeft w:val="0"/>
          <w:marRight w:val="0"/>
          <w:marTop w:val="0"/>
          <w:marBottom w:val="0"/>
          <w:divBdr>
            <w:top w:val="none" w:sz="0" w:space="0" w:color="auto"/>
            <w:left w:val="none" w:sz="0" w:space="0" w:color="auto"/>
            <w:bottom w:val="none" w:sz="0" w:space="0" w:color="auto"/>
            <w:right w:val="none" w:sz="0" w:space="0" w:color="auto"/>
          </w:divBdr>
          <w:divsChild>
            <w:div w:id="2065255504">
              <w:marLeft w:val="0"/>
              <w:marRight w:val="0"/>
              <w:marTop w:val="0"/>
              <w:marBottom w:val="0"/>
              <w:divBdr>
                <w:top w:val="none" w:sz="0" w:space="0" w:color="auto"/>
                <w:left w:val="none" w:sz="0" w:space="0" w:color="auto"/>
                <w:bottom w:val="none" w:sz="0" w:space="0" w:color="auto"/>
                <w:right w:val="none" w:sz="0" w:space="0" w:color="auto"/>
              </w:divBdr>
              <w:divsChild>
                <w:div w:id="16148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993815">
      <w:bodyDiv w:val="1"/>
      <w:marLeft w:val="0"/>
      <w:marRight w:val="0"/>
      <w:marTop w:val="0"/>
      <w:marBottom w:val="0"/>
      <w:divBdr>
        <w:top w:val="none" w:sz="0" w:space="0" w:color="auto"/>
        <w:left w:val="none" w:sz="0" w:space="0" w:color="auto"/>
        <w:bottom w:val="none" w:sz="0" w:space="0" w:color="auto"/>
        <w:right w:val="none" w:sz="0" w:space="0" w:color="auto"/>
      </w:divBdr>
      <w:divsChild>
        <w:div w:id="2072269223">
          <w:marLeft w:val="0"/>
          <w:marRight w:val="0"/>
          <w:marTop w:val="0"/>
          <w:marBottom w:val="0"/>
          <w:divBdr>
            <w:top w:val="none" w:sz="0" w:space="0" w:color="auto"/>
            <w:left w:val="none" w:sz="0" w:space="0" w:color="auto"/>
            <w:bottom w:val="none" w:sz="0" w:space="0" w:color="auto"/>
            <w:right w:val="none" w:sz="0" w:space="0" w:color="auto"/>
          </w:divBdr>
          <w:divsChild>
            <w:div w:id="1884713738">
              <w:marLeft w:val="0"/>
              <w:marRight w:val="0"/>
              <w:marTop w:val="0"/>
              <w:marBottom w:val="0"/>
              <w:divBdr>
                <w:top w:val="none" w:sz="0" w:space="0" w:color="auto"/>
                <w:left w:val="none" w:sz="0" w:space="0" w:color="auto"/>
                <w:bottom w:val="none" w:sz="0" w:space="0" w:color="auto"/>
                <w:right w:val="none" w:sz="0" w:space="0" w:color="auto"/>
              </w:divBdr>
              <w:divsChild>
                <w:div w:id="9388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777525">
      <w:bodyDiv w:val="1"/>
      <w:marLeft w:val="0"/>
      <w:marRight w:val="0"/>
      <w:marTop w:val="0"/>
      <w:marBottom w:val="0"/>
      <w:divBdr>
        <w:top w:val="none" w:sz="0" w:space="0" w:color="auto"/>
        <w:left w:val="none" w:sz="0" w:space="0" w:color="auto"/>
        <w:bottom w:val="none" w:sz="0" w:space="0" w:color="auto"/>
        <w:right w:val="none" w:sz="0" w:space="0" w:color="auto"/>
      </w:divBdr>
    </w:div>
    <w:div w:id="468521022">
      <w:bodyDiv w:val="1"/>
      <w:marLeft w:val="0"/>
      <w:marRight w:val="0"/>
      <w:marTop w:val="0"/>
      <w:marBottom w:val="0"/>
      <w:divBdr>
        <w:top w:val="none" w:sz="0" w:space="0" w:color="auto"/>
        <w:left w:val="none" w:sz="0" w:space="0" w:color="auto"/>
        <w:bottom w:val="none" w:sz="0" w:space="0" w:color="auto"/>
        <w:right w:val="none" w:sz="0" w:space="0" w:color="auto"/>
      </w:divBdr>
    </w:div>
    <w:div w:id="520356990">
      <w:bodyDiv w:val="1"/>
      <w:marLeft w:val="0"/>
      <w:marRight w:val="0"/>
      <w:marTop w:val="0"/>
      <w:marBottom w:val="0"/>
      <w:divBdr>
        <w:top w:val="none" w:sz="0" w:space="0" w:color="auto"/>
        <w:left w:val="none" w:sz="0" w:space="0" w:color="auto"/>
        <w:bottom w:val="none" w:sz="0" w:space="0" w:color="auto"/>
        <w:right w:val="none" w:sz="0" w:space="0" w:color="auto"/>
      </w:divBdr>
    </w:div>
    <w:div w:id="589047918">
      <w:bodyDiv w:val="1"/>
      <w:marLeft w:val="0"/>
      <w:marRight w:val="0"/>
      <w:marTop w:val="0"/>
      <w:marBottom w:val="0"/>
      <w:divBdr>
        <w:top w:val="none" w:sz="0" w:space="0" w:color="auto"/>
        <w:left w:val="none" w:sz="0" w:space="0" w:color="auto"/>
        <w:bottom w:val="none" w:sz="0" w:space="0" w:color="auto"/>
        <w:right w:val="none" w:sz="0" w:space="0" w:color="auto"/>
      </w:divBdr>
      <w:divsChild>
        <w:div w:id="326594509">
          <w:marLeft w:val="0"/>
          <w:marRight w:val="0"/>
          <w:marTop w:val="0"/>
          <w:marBottom w:val="0"/>
          <w:divBdr>
            <w:top w:val="none" w:sz="0" w:space="0" w:color="auto"/>
            <w:left w:val="none" w:sz="0" w:space="0" w:color="auto"/>
            <w:bottom w:val="none" w:sz="0" w:space="0" w:color="auto"/>
            <w:right w:val="none" w:sz="0" w:space="0" w:color="auto"/>
          </w:divBdr>
          <w:divsChild>
            <w:div w:id="1467119878">
              <w:marLeft w:val="0"/>
              <w:marRight w:val="0"/>
              <w:marTop w:val="0"/>
              <w:marBottom w:val="0"/>
              <w:divBdr>
                <w:top w:val="none" w:sz="0" w:space="0" w:color="auto"/>
                <w:left w:val="none" w:sz="0" w:space="0" w:color="auto"/>
                <w:bottom w:val="none" w:sz="0" w:space="0" w:color="auto"/>
                <w:right w:val="none" w:sz="0" w:space="0" w:color="auto"/>
              </w:divBdr>
              <w:divsChild>
                <w:div w:id="170926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386902">
      <w:bodyDiv w:val="1"/>
      <w:marLeft w:val="0"/>
      <w:marRight w:val="0"/>
      <w:marTop w:val="0"/>
      <w:marBottom w:val="0"/>
      <w:divBdr>
        <w:top w:val="none" w:sz="0" w:space="0" w:color="auto"/>
        <w:left w:val="none" w:sz="0" w:space="0" w:color="auto"/>
        <w:bottom w:val="none" w:sz="0" w:space="0" w:color="auto"/>
        <w:right w:val="none" w:sz="0" w:space="0" w:color="auto"/>
      </w:divBdr>
    </w:div>
    <w:div w:id="694116288">
      <w:bodyDiv w:val="1"/>
      <w:marLeft w:val="0"/>
      <w:marRight w:val="0"/>
      <w:marTop w:val="0"/>
      <w:marBottom w:val="0"/>
      <w:divBdr>
        <w:top w:val="none" w:sz="0" w:space="0" w:color="auto"/>
        <w:left w:val="none" w:sz="0" w:space="0" w:color="auto"/>
        <w:bottom w:val="none" w:sz="0" w:space="0" w:color="auto"/>
        <w:right w:val="none" w:sz="0" w:space="0" w:color="auto"/>
      </w:divBdr>
    </w:div>
    <w:div w:id="810445155">
      <w:bodyDiv w:val="1"/>
      <w:marLeft w:val="0"/>
      <w:marRight w:val="0"/>
      <w:marTop w:val="0"/>
      <w:marBottom w:val="0"/>
      <w:divBdr>
        <w:top w:val="none" w:sz="0" w:space="0" w:color="auto"/>
        <w:left w:val="none" w:sz="0" w:space="0" w:color="auto"/>
        <w:bottom w:val="none" w:sz="0" w:space="0" w:color="auto"/>
        <w:right w:val="none" w:sz="0" w:space="0" w:color="auto"/>
      </w:divBdr>
    </w:div>
    <w:div w:id="833180099">
      <w:bodyDiv w:val="1"/>
      <w:marLeft w:val="0"/>
      <w:marRight w:val="0"/>
      <w:marTop w:val="0"/>
      <w:marBottom w:val="0"/>
      <w:divBdr>
        <w:top w:val="none" w:sz="0" w:space="0" w:color="auto"/>
        <w:left w:val="none" w:sz="0" w:space="0" w:color="auto"/>
        <w:bottom w:val="none" w:sz="0" w:space="0" w:color="auto"/>
        <w:right w:val="none" w:sz="0" w:space="0" w:color="auto"/>
      </w:divBdr>
      <w:divsChild>
        <w:div w:id="171992920">
          <w:marLeft w:val="0"/>
          <w:marRight w:val="0"/>
          <w:marTop w:val="0"/>
          <w:marBottom w:val="0"/>
          <w:divBdr>
            <w:top w:val="none" w:sz="0" w:space="0" w:color="auto"/>
            <w:left w:val="none" w:sz="0" w:space="0" w:color="auto"/>
            <w:bottom w:val="none" w:sz="0" w:space="0" w:color="auto"/>
            <w:right w:val="none" w:sz="0" w:space="0" w:color="auto"/>
          </w:divBdr>
          <w:divsChild>
            <w:div w:id="288511359">
              <w:marLeft w:val="0"/>
              <w:marRight w:val="0"/>
              <w:marTop w:val="0"/>
              <w:marBottom w:val="0"/>
              <w:divBdr>
                <w:top w:val="none" w:sz="0" w:space="0" w:color="auto"/>
                <w:left w:val="none" w:sz="0" w:space="0" w:color="auto"/>
                <w:bottom w:val="none" w:sz="0" w:space="0" w:color="auto"/>
                <w:right w:val="none" w:sz="0" w:space="0" w:color="auto"/>
              </w:divBdr>
              <w:divsChild>
                <w:div w:id="153449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849381">
      <w:bodyDiv w:val="1"/>
      <w:marLeft w:val="0"/>
      <w:marRight w:val="0"/>
      <w:marTop w:val="0"/>
      <w:marBottom w:val="0"/>
      <w:divBdr>
        <w:top w:val="none" w:sz="0" w:space="0" w:color="auto"/>
        <w:left w:val="none" w:sz="0" w:space="0" w:color="auto"/>
        <w:bottom w:val="none" w:sz="0" w:space="0" w:color="auto"/>
        <w:right w:val="none" w:sz="0" w:space="0" w:color="auto"/>
      </w:divBdr>
    </w:div>
    <w:div w:id="1662124277">
      <w:bodyDiv w:val="1"/>
      <w:marLeft w:val="0"/>
      <w:marRight w:val="0"/>
      <w:marTop w:val="0"/>
      <w:marBottom w:val="0"/>
      <w:divBdr>
        <w:top w:val="none" w:sz="0" w:space="0" w:color="auto"/>
        <w:left w:val="none" w:sz="0" w:space="0" w:color="auto"/>
        <w:bottom w:val="none" w:sz="0" w:space="0" w:color="auto"/>
        <w:right w:val="none" w:sz="0" w:space="0" w:color="auto"/>
      </w:divBdr>
      <w:divsChild>
        <w:div w:id="1933200976">
          <w:marLeft w:val="547"/>
          <w:marRight w:val="0"/>
          <w:marTop w:val="96"/>
          <w:marBottom w:val="0"/>
          <w:divBdr>
            <w:top w:val="none" w:sz="0" w:space="0" w:color="auto"/>
            <w:left w:val="none" w:sz="0" w:space="0" w:color="auto"/>
            <w:bottom w:val="none" w:sz="0" w:space="0" w:color="auto"/>
            <w:right w:val="none" w:sz="0" w:space="0" w:color="auto"/>
          </w:divBdr>
        </w:div>
        <w:div w:id="252473691">
          <w:marLeft w:val="547"/>
          <w:marRight w:val="0"/>
          <w:marTop w:val="96"/>
          <w:marBottom w:val="0"/>
          <w:divBdr>
            <w:top w:val="none" w:sz="0" w:space="0" w:color="auto"/>
            <w:left w:val="none" w:sz="0" w:space="0" w:color="auto"/>
            <w:bottom w:val="none" w:sz="0" w:space="0" w:color="auto"/>
            <w:right w:val="none" w:sz="0" w:space="0" w:color="auto"/>
          </w:divBdr>
        </w:div>
        <w:div w:id="2111049359">
          <w:marLeft w:val="547"/>
          <w:marRight w:val="0"/>
          <w:marTop w:val="96"/>
          <w:marBottom w:val="0"/>
          <w:divBdr>
            <w:top w:val="none" w:sz="0" w:space="0" w:color="auto"/>
            <w:left w:val="none" w:sz="0" w:space="0" w:color="auto"/>
            <w:bottom w:val="none" w:sz="0" w:space="0" w:color="auto"/>
            <w:right w:val="none" w:sz="0" w:space="0" w:color="auto"/>
          </w:divBdr>
        </w:div>
        <w:div w:id="1650287271">
          <w:marLeft w:val="547"/>
          <w:marRight w:val="0"/>
          <w:marTop w:val="96"/>
          <w:marBottom w:val="0"/>
          <w:divBdr>
            <w:top w:val="none" w:sz="0" w:space="0" w:color="auto"/>
            <w:left w:val="none" w:sz="0" w:space="0" w:color="auto"/>
            <w:bottom w:val="none" w:sz="0" w:space="0" w:color="auto"/>
            <w:right w:val="none" w:sz="0" w:space="0" w:color="auto"/>
          </w:divBdr>
        </w:div>
        <w:div w:id="539704672">
          <w:marLeft w:val="547"/>
          <w:marRight w:val="0"/>
          <w:marTop w:val="96"/>
          <w:marBottom w:val="0"/>
          <w:divBdr>
            <w:top w:val="none" w:sz="0" w:space="0" w:color="auto"/>
            <w:left w:val="none" w:sz="0" w:space="0" w:color="auto"/>
            <w:bottom w:val="none" w:sz="0" w:space="0" w:color="auto"/>
            <w:right w:val="none" w:sz="0" w:space="0" w:color="auto"/>
          </w:divBdr>
        </w:div>
        <w:div w:id="76949868">
          <w:marLeft w:val="547"/>
          <w:marRight w:val="0"/>
          <w:marTop w:val="96"/>
          <w:marBottom w:val="0"/>
          <w:divBdr>
            <w:top w:val="none" w:sz="0" w:space="0" w:color="auto"/>
            <w:left w:val="none" w:sz="0" w:space="0" w:color="auto"/>
            <w:bottom w:val="none" w:sz="0" w:space="0" w:color="auto"/>
            <w:right w:val="none" w:sz="0" w:space="0" w:color="auto"/>
          </w:divBdr>
        </w:div>
        <w:div w:id="1707220996">
          <w:marLeft w:val="547"/>
          <w:marRight w:val="0"/>
          <w:marTop w:val="96"/>
          <w:marBottom w:val="0"/>
          <w:divBdr>
            <w:top w:val="none" w:sz="0" w:space="0" w:color="auto"/>
            <w:left w:val="none" w:sz="0" w:space="0" w:color="auto"/>
            <w:bottom w:val="none" w:sz="0" w:space="0" w:color="auto"/>
            <w:right w:val="none" w:sz="0" w:space="0" w:color="auto"/>
          </w:divBdr>
        </w:div>
        <w:div w:id="1195342525">
          <w:marLeft w:val="547"/>
          <w:marRight w:val="0"/>
          <w:marTop w:val="96"/>
          <w:marBottom w:val="0"/>
          <w:divBdr>
            <w:top w:val="none" w:sz="0" w:space="0" w:color="auto"/>
            <w:left w:val="none" w:sz="0" w:space="0" w:color="auto"/>
            <w:bottom w:val="none" w:sz="0" w:space="0" w:color="auto"/>
            <w:right w:val="none" w:sz="0" w:space="0" w:color="auto"/>
          </w:divBdr>
        </w:div>
        <w:div w:id="144395109">
          <w:marLeft w:val="547"/>
          <w:marRight w:val="0"/>
          <w:marTop w:val="96"/>
          <w:marBottom w:val="0"/>
          <w:divBdr>
            <w:top w:val="none" w:sz="0" w:space="0" w:color="auto"/>
            <w:left w:val="none" w:sz="0" w:space="0" w:color="auto"/>
            <w:bottom w:val="none" w:sz="0" w:space="0" w:color="auto"/>
            <w:right w:val="none" w:sz="0" w:space="0" w:color="auto"/>
          </w:divBdr>
        </w:div>
        <w:div w:id="645083415">
          <w:marLeft w:val="547"/>
          <w:marRight w:val="0"/>
          <w:marTop w:val="96"/>
          <w:marBottom w:val="0"/>
          <w:divBdr>
            <w:top w:val="none" w:sz="0" w:space="0" w:color="auto"/>
            <w:left w:val="none" w:sz="0" w:space="0" w:color="auto"/>
            <w:bottom w:val="none" w:sz="0" w:space="0" w:color="auto"/>
            <w:right w:val="none" w:sz="0" w:space="0" w:color="auto"/>
          </w:divBdr>
        </w:div>
      </w:divsChild>
    </w:div>
    <w:div w:id="1737242990">
      <w:bodyDiv w:val="1"/>
      <w:marLeft w:val="0"/>
      <w:marRight w:val="0"/>
      <w:marTop w:val="0"/>
      <w:marBottom w:val="0"/>
      <w:divBdr>
        <w:top w:val="none" w:sz="0" w:space="0" w:color="auto"/>
        <w:left w:val="none" w:sz="0" w:space="0" w:color="auto"/>
        <w:bottom w:val="none" w:sz="0" w:space="0" w:color="auto"/>
        <w:right w:val="none" w:sz="0" w:space="0" w:color="auto"/>
      </w:divBdr>
    </w:div>
    <w:div w:id="1992325173">
      <w:bodyDiv w:val="1"/>
      <w:marLeft w:val="0"/>
      <w:marRight w:val="0"/>
      <w:marTop w:val="0"/>
      <w:marBottom w:val="0"/>
      <w:divBdr>
        <w:top w:val="none" w:sz="0" w:space="0" w:color="auto"/>
        <w:left w:val="none" w:sz="0" w:space="0" w:color="auto"/>
        <w:bottom w:val="none" w:sz="0" w:space="0" w:color="auto"/>
        <w:right w:val="none" w:sz="0" w:space="0" w:color="auto"/>
      </w:divBdr>
    </w:div>
    <w:div w:id="2064594613">
      <w:bodyDiv w:val="1"/>
      <w:marLeft w:val="0"/>
      <w:marRight w:val="0"/>
      <w:marTop w:val="0"/>
      <w:marBottom w:val="0"/>
      <w:divBdr>
        <w:top w:val="none" w:sz="0" w:space="0" w:color="auto"/>
        <w:left w:val="none" w:sz="0" w:space="0" w:color="auto"/>
        <w:bottom w:val="none" w:sz="0" w:space="0" w:color="auto"/>
        <w:right w:val="none" w:sz="0" w:space="0" w:color="auto"/>
      </w:divBdr>
    </w:div>
    <w:div w:id="2079666649">
      <w:bodyDiv w:val="1"/>
      <w:marLeft w:val="0"/>
      <w:marRight w:val="0"/>
      <w:marTop w:val="0"/>
      <w:marBottom w:val="0"/>
      <w:divBdr>
        <w:top w:val="none" w:sz="0" w:space="0" w:color="auto"/>
        <w:left w:val="none" w:sz="0" w:space="0" w:color="auto"/>
        <w:bottom w:val="none" w:sz="0" w:space="0" w:color="auto"/>
        <w:right w:val="none" w:sz="0" w:space="0" w:color="auto"/>
      </w:divBdr>
      <w:divsChild>
        <w:div w:id="659239282">
          <w:marLeft w:val="0"/>
          <w:marRight w:val="0"/>
          <w:marTop w:val="0"/>
          <w:marBottom w:val="0"/>
          <w:divBdr>
            <w:top w:val="none" w:sz="0" w:space="0" w:color="auto"/>
            <w:left w:val="none" w:sz="0" w:space="0" w:color="auto"/>
            <w:bottom w:val="none" w:sz="0" w:space="0" w:color="auto"/>
            <w:right w:val="none" w:sz="0" w:space="0" w:color="auto"/>
          </w:divBdr>
          <w:divsChild>
            <w:div w:id="510686277">
              <w:marLeft w:val="0"/>
              <w:marRight w:val="0"/>
              <w:marTop w:val="0"/>
              <w:marBottom w:val="0"/>
              <w:divBdr>
                <w:top w:val="none" w:sz="0" w:space="0" w:color="auto"/>
                <w:left w:val="none" w:sz="0" w:space="0" w:color="auto"/>
                <w:bottom w:val="none" w:sz="0" w:space="0" w:color="auto"/>
                <w:right w:val="none" w:sz="0" w:space="0" w:color="auto"/>
              </w:divBdr>
              <w:divsChild>
                <w:div w:id="8678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074344">
      <w:bodyDiv w:val="1"/>
      <w:marLeft w:val="0"/>
      <w:marRight w:val="0"/>
      <w:marTop w:val="0"/>
      <w:marBottom w:val="0"/>
      <w:divBdr>
        <w:top w:val="none" w:sz="0" w:space="0" w:color="auto"/>
        <w:left w:val="none" w:sz="0" w:space="0" w:color="auto"/>
        <w:bottom w:val="none" w:sz="0" w:space="0" w:color="auto"/>
        <w:right w:val="none" w:sz="0" w:space="0" w:color="auto"/>
      </w:divBdr>
      <w:divsChild>
        <w:div w:id="394552547">
          <w:marLeft w:val="0"/>
          <w:marRight w:val="0"/>
          <w:marTop w:val="0"/>
          <w:marBottom w:val="0"/>
          <w:divBdr>
            <w:top w:val="none" w:sz="0" w:space="0" w:color="auto"/>
            <w:left w:val="none" w:sz="0" w:space="0" w:color="auto"/>
            <w:bottom w:val="none" w:sz="0" w:space="0" w:color="auto"/>
            <w:right w:val="none" w:sz="0" w:space="0" w:color="auto"/>
          </w:divBdr>
          <w:divsChild>
            <w:div w:id="2029867054">
              <w:marLeft w:val="0"/>
              <w:marRight w:val="0"/>
              <w:marTop w:val="0"/>
              <w:marBottom w:val="0"/>
              <w:divBdr>
                <w:top w:val="none" w:sz="0" w:space="0" w:color="auto"/>
                <w:left w:val="none" w:sz="0" w:space="0" w:color="auto"/>
                <w:bottom w:val="none" w:sz="0" w:space="0" w:color="auto"/>
                <w:right w:val="none" w:sz="0" w:space="0" w:color="auto"/>
              </w:divBdr>
              <w:divsChild>
                <w:div w:id="3639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andfhub@merton.gov.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safeguarding.adults@merton.gov.uk" TargetMode="External"/><Relationship Id="rId17" Type="http://schemas.openxmlformats.org/officeDocument/2006/relationships/hyperlink" Target="http://www.cqc.org.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ertonccg.nhs.uk/Pages/default.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721581/Information_sharing_advice_practitioners_safeguarding_services.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lderabuse.org.uk/" TargetMode="External"/><Relationship Id="rId23" Type="http://schemas.openxmlformats.org/officeDocument/2006/relationships/footer" Target="footer3.xml"/><Relationship Id="rId10" Type="http://schemas.openxmlformats.org/officeDocument/2006/relationships/hyperlink" Target="https://www.nspcc.org.uk/what-is-child-abus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anncrafttrust.org/resources/types-of-harm/" TargetMode="External"/><Relationship Id="rId14" Type="http://schemas.openxmlformats.org/officeDocument/2006/relationships/hyperlink" Target="https://www2.merton.gov.uk/community-living/communitysafety/safermertondomesticviolence/domesticviolenceonestopshop.htm"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legislation.gov.uk/ukpga/1989/41/contents" TargetMode="External"/><Relationship Id="rId1" Type="http://schemas.openxmlformats.org/officeDocument/2006/relationships/hyperlink" Target="https://www.legislation.gov.uk/ukpga/2014/23/contents/enac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6D739-DF62-D84D-BC8D-CA1E1CF7B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3605</Words>
  <Characters>20554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monaghan</dc:creator>
  <cp:keywords/>
  <dc:description/>
  <cp:lastModifiedBy>admin</cp:lastModifiedBy>
  <cp:revision>4</cp:revision>
  <dcterms:created xsi:type="dcterms:W3CDTF">2022-10-05T07:57:00Z</dcterms:created>
  <dcterms:modified xsi:type="dcterms:W3CDTF">2022-10-08T15:09:00Z</dcterms:modified>
</cp:coreProperties>
</file>